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8E3D" w14:textId="094A692D" w:rsidR="00043AC5" w:rsidRPr="004E575E" w:rsidRDefault="003D1180" w:rsidP="004E575E">
      <w:pPr>
        <w:pStyle w:val="Heading1"/>
        <w:spacing w:before="480" w:after="120" w:line="240" w:lineRule="auto"/>
        <w:rPr>
          <w:rFonts w:cs="Arial"/>
        </w:rPr>
      </w:pPr>
      <w:r>
        <w:rPr>
          <w:rFonts w:cs="Arial"/>
        </w:rPr>
        <w:t>Promotional</w:t>
      </w:r>
      <w:r w:rsidR="00217A4B" w:rsidRPr="00CC3B62">
        <w:rPr>
          <w:rFonts w:cs="Arial"/>
        </w:rPr>
        <w:t xml:space="preserve"> Messages:</w:t>
      </w:r>
    </w:p>
    <w:p w14:paraId="1ECCE6C4" w14:textId="61ECB933" w:rsidR="00F22130" w:rsidRPr="00F22130" w:rsidRDefault="00F22130" w:rsidP="00F22130">
      <w:pPr>
        <w:spacing w:after="120" w:line="276" w:lineRule="auto"/>
        <w:rPr>
          <w:rFonts w:ascii="Arial" w:hAnsi="Arial" w:cs="Arial"/>
        </w:rPr>
      </w:pPr>
      <w:r w:rsidRPr="00F22130">
        <w:rPr>
          <w:rFonts w:ascii="Arial" w:hAnsi="Arial" w:cs="Arial"/>
        </w:rPr>
        <w:t>Hot Water, Hotter Savings with ENERGY STAR Certified Water Heaters</w:t>
      </w:r>
    </w:p>
    <w:p w14:paraId="2CFD4B0C" w14:textId="7C5BF5BA" w:rsidR="0047675F" w:rsidRDefault="0047675F" w:rsidP="0047675F">
      <w:pPr>
        <w:pStyle w:val="ListParagraph"/>
        <w:numPr>
          <w:ilvl w:val="0"/>
          <w:numId w:val="16"/>
        </w:numPr>
        <w:spacing w:after="120" w:line="276" w:lineRule="auto"/>
        <w:contextualSpacing w:val="0"/>
        <w:rPr>
          <w:rFonts w:ascii="Arial" w:hAnsi="Arial" w:cs="Arial"/>
        </w:rPr>
      </w:pPr>
      <w:r w:rsidRPr="0047675F">
        <w:rPr>
          <w:rFonts w:ascii="Arial" w:hAnsi="Arial" w:cs="Arial"/>
        </w:rPr>
        <w:t xml:space="preserve">Now is the time to upgrade to an </w:t>
      </w:r>
      <w:r w:rsidR="0048741B">
        <w:rPr>
          <w:rFonts w:ascii="Arial" w:hAnsi="Arial" w:cs="Arial"/>
        </w:rPr>
        <w:t xml:space="preserve">energy-efficient, </w:t>
      </w:r>
      <w:r w:rsidRPr="0047675F">
        <w:rPr>
          <w:rFonts w:ascii="Arial" w:hAnsi="Arial" w:cs="Arial"/>
        </w:rPr>
        <w:t xml:space="preserve">ENERGY STAR certified water heater. </w:t>
      </w:r>
      <w:r w:rsidR="0048741B">
        <w:rPr>
          <w:rFonts w:ascii="Arial" w:hAnsi="Arial" w:cs="Arial"/>
        </w:rPr>
        <w:t>Save big w</w:t>
      </w:r>
      <w:r w:rsidRPr="0047675F">
        <w:rPr>
          <w:rFonts w:ascii="Arial" w:hAnsi="Arial" w:cs="Arial"/>
        </w:rPr>
        <w:t>ith a $300</w:t>
      </w:r>
      <w:r w:rsidR="0048741B">
        <w:rPr>
          <w:rFonts w:ascii="Arial" w:hAnsi="Arial" w:cs="Arial"/>
        </w:rPr>
        <w:t xml:space="preserve"> federal tax credit</w:t>
      </w:r>
      <w:r w:rsidRPr="0047675F">
        <w:rPr>
          <w:rFonts w:ascii="Arial" w:hAnsi="Arial" w:cs="Arial"/>
        </w:rPr>
        <w:t xml:space="preserve">, </w:t>
      </w:r>
      <w:r w:rsidR="0048741B">
        <w:rPr>
          <w:rFonts w:ascii="Arial" w:hAnsi="Arial" w:cs="Arial"/>
        </w:rPr>
        <w:t xml:space="preserve">utility rebates of more than </w:t>
      </w:r>
      <w:r w:rsidRPr="0047675F">
        <w:rPr>
          <w:rFonts w:ascii="Arial" w:hAnsi="Arial" w:cs="Arial"/>
        </w:rPr>
        <w:t xml:space="preserve">$350 in </w:t>
      </w:r>
      <w:r w:rsidR="0048741B">
        <w:rPr>
          <w:rFonts w:ascii="Arial" w:hAnsi="Arial" w:cs="Arial"/>
        </w:rPr>
        <w:t>some areas</w:t>
      </w:r>
      <w:r w:rsidRPr="0047675F">
        <w:rPr>
          <w:rFonts w:ascii="Arial" w:hAnsi="Arial" w:cs="Arial"/>
        </w:rPr>
        <w:t xml:space="preserve">, and more than $300 </w:t>
      </w:r>
      <w:r w:rsidR="0048741B">
        <w:rPr>
          <w:rFonts w:ascii="Arial" w:hAnsi="Arial" w:cs="Arial"/>
        </w:rPr>
        <w:t xml:space="preserve">in </w:t>
      </w:r>
      <w:r w:rsidRPr="0047675F">
        <w:rPr>
          <w:rFonts w:ascii="Arial" w:hAnsi="Arial" w:cs="Arial"/>
        </w:rPr>
        <w:t>annual energy savings</w:t>
      </w:r>
      <w:r w:rsidR="0048741B">
        <w:rPr>
          <w:rFonts w:ascii="Arial" w:hAnsi="Arial" w:cs="Arial"/>
        </w:rPr>
        <w:t>.</w:t>
      </w:r>
      <w:r w:rsidRPr="0047675F">
        <w:rPr>
          <w:rFonts w:ascii="Arial" w:hAnsi="Arial" w:cs="Arial"/>
        </w:rPr>
        <w:t xml:space="preserve"> </w:t>
      </w:r>
      <w:r w:rsidR="0048741B">
        <w:rPr>
          <w:rFonts w:ascii="Arial" w:hAnsi="Arial" w:cs="Arial"/>
        </w:rPr>
        <w:t>Y</w:t>
      </w:r>
      <w:r w:rsidRPr="0047675F">
        <w:rPr>
          <w:rFonts w:ascii="Arial" w:hAnsi="Arial" w:cs="Arial"/>
        </w:rPr>
        <w:t>ou’ll get the hottest savings ever for you and the planet, along with hot water yo</w:t>
      </w:r>
      <w:bookmarkStart w:id="0" w:name="_GoBack"/>
      <w:bookmarkEnd w:id="0"/>
      <w:r w:rsidRPr="0047675F">
        <w:rPr>
          <w:rFonts w:ascii="Arial" w:hAnsi="Arial" w:cs="Arial"/>
        </w:rPr>
        <w:t>u can count on.</w:t>
      </w:r>
    </w:p>
    <w:p w14:paraId="17F68247" w14:textId="5F5A16B9" w:rsidR="0047675F" w:rsidRPr="0047675F" w:rsidRDefault="00AE7D11" w:rsidP="0047675F">
      <w:pPr>
        <w:pStyle w:val="ListParagraph"/>
        <w:numPr>
          <w:ilvl w:val="0"/>
          <w:numId w:val="16"/>
        </w:numPr>
        <w:spacing w:after="120" w:line="276" w:lineRule="auto"/>
        <w:contextualSpacing w:val="0"/>
        <w:rPr>
          <w:rFonts w:ascii="Arial" w:hAnsi="Arial" w:cs="Arial"/>
        </w:rPr>
      </w:pPr>
      <w:r w:rsidRPr="00AE7D11">
        <w:rPr>
          <w:rFonts w:ascii="Arial" w:hAnsi="Arial" w:cs="Arial"/>
        </w:rPr>
        <w:t xml:space="preserve">Get hot water you can count on plus the hottest savings ever for you and the planet with ENERGY STAR certified water heaters. </w:t>
      </w:r>
      <w:r w:rsidR="0048741B">
        <w:rPr>
          <w:rFonts w:ascii="Arial" w:hAnsi="Arial" w:cs="Arial"/>
        </w:rPr>
        <w:t xml:space="preserve">Take advantage of </w:t>
      </w:r>
      <w:r w:rsidRPr="00AE7D11">
        <w:rPr>
          <w:rFonts w:ascii="Arial" w:hAnsi="Arial" w:cs="Arial"/>
        </w:rPr>
        <w:t xml:space="preserve">a $300 </w:t>
      </w:r>
      <w:r w:rsidR="0048741B">
        <w:rPr>
          <w:rFonts w:ascii="Arial" w:hAnsi="Arial" w:cs="Arial"/>
        </w:rPr>
        <w:t xml:space="preserve">federal </w:t>
      </w:r>
      <w:r w:rsidRPr="00AE7D11">
        <w:rPr>
          <w:rFonts w:ascii="Arial" w:hAnsi="Arial" w:cs="Arial"/>
        </w:rPr>
        <w:t>tax credit</w:t>
      </w:r>
      <w:r w:rsidR="0048741B">
        <w:rPr>
          <w:rFonts w:ascii="Arial" w:hAnsi="Arial" w:cs="Arial"/>
        </w:rPr>
        <w:t>, utility rebates of more than</w:t>
      </w:r>
      <w:r w:rsidRPr="00AE7D11">
        <w:rPr>
          <w:rFonts w:ascii="Arial" w:hAnsi="Arial" w:cs="Arial"/>
        </w:rPr>
        <w:t xml:space="preserve"> $350 in</w:t>
      </w:r>
      <w:r w:rsidR="0048741B">
        <w:rPr>
          <w:rFonts w:ascii="Arial" w:hAnsi="Arial" w:cs="Arial"/>
        </w:rPr>
        <w:t xml:space="preserve"> some areas</w:t>
      </w:r>
      <w:r w:rsidRPr="00AE7D11">
        <w:rPr>
          <w:rFonts w:ascii="Arial" w:hAnsi="Arial" w:cs="Arial"/>
        </w:rPr>
        <w:t xml:space="preserve"> and more than $300 </w:t>
      </w:r>
      <w:r w:rsidR="0048741B">
        <w:rPr>
          <w:rFonts w:ascii="Arial" w:hAnsi="Arial" w:cs="Arial"/>
        </w:rPr>
        <w:t xml:space="preserve">in </w:t>
      </w:r>
      <w:r w:rsidRPr="00AE7D11">
        <w:rPr>
          <w:rFonts w:ascii="Arial" w:hAnsi="Arial" w:cs="Arial"/>
        </w:rPr>
        <w:t>annual energy savings.</w:t>
      </w:r>
    </w:p>
    <w:p w14:paraId="730A1399" w14:textId="6BB021F4" w:rsidR="00FD08D6" w:rsidRDefault="00FD08D6" w:rsidP="00746114">
      <w:pPr>
        <w:pStyle w:val="Heading1"/>
        <w:spacing w:after="120" w:line="240" w:lineRule="auto"/>
        <w:rPr>
          <w:rFonts w:cs="Arial"/>
        </w:rPr>
      </w:pPr>
      <w:r>
        <w:rPr>
          <w:rFonts w:cs="Arial"/>
        </w:rPr>
        <w:t>Other Key Messaging</w:t>
      </w:r>
    </w:p>
    <w:p w14:paraId="0A1EC146" w14:textId="0C9E8FA3" w:rsidR="00FD08D6" w:rsidRPr="00CC3B62" w:rsidRDefault="00FD08D6" w:rsidP="00FD08D6">
      <w:pPr>
        <w:pStyle w:val="ListParagraph"/>
        <w:numPr>
          <w:ilvl w:val="0"/>
          <w:numId w:val="16"/>
        </w:numPr>
        <w:spacing w:after="120" w:line="276" w:lineRule="auto"/>
        <w:contextualSpacing w:val="0"/>
        <w:rPr>
          <w:rFonts w:ascii="Arial" w:hAnsi="Arial" w:cs="Arial"/>
        </w:rPr>
      </w:pPr>
      <w:r>
        <w:rPr>
          <w:rFonts w:ascii="Arial" w:hAnsi="Arial" w:cs="Arial"/>
        </w:rPr>
        <w:t xml:space="preserve">Water heaters that earn the ENERGY STAR </w:t>
      </w:r>
      <w:r w:rsidR="0048741B">
        <w:rPr>
          <w:rFonts w:ascii="Arial" w:hAnsi="Arial" w:cs="Arial"/>
        </w:rPr>
        <w:t xml:space="preserve">label </w:t>
      </w:r>
      <w:r>
        <w:rPr>
          <w:rFonts w:ascii="Arial" w:hAnsi="Arial" w:cs="Arial"/>
        </w:rPr>
        <w:t xml:space="preserve">are independently certified to save energy and money, and help protect the </w:t>
      </w:r>
      <w:r w:rsidR="0048741B">
        <w:rPr>
          <w:rFonts w:ascii="Arial" w:hAnsi="Arial" w:cs="Arial"/>
        </w:rPr>
        <w:t>climate</w:t>
      </w:r>
      <w:r>
        <w:rPr>
          <w:rFonts w:ascii="Arial" w:hAnsi="Arial" w:cs="Arial"/>
        </w:rPr>
        <w:t>.</w:t>
      </w:r>
    </w:p>
    <w:p w14:paraId="58E953AC" w14:textId="77777777" w:rsidR="00FD08D6" w:rsidRPr="003D305F" w:rsidRDefault="00FD08D6" w:rsidP="00FD08D6">
      <w:pPr>
        <w:pStyle w:val="ListParagraph"/>
        <w:numPr>
          <w:ilvl w:val="0"/>
          <w:numId w:val="16"/>
        </w:numPr>
        <w:spacing w:after="120" w:line="276" w:lineRule="auto"/>
        <w:contextualSpacing w:val="0"/>
        <w:rPr>
          <w:rFonts w:ascii="Arial" w:hAnsi="Arial" w:cs="Arial"/>
        </w:rPr>
      </w:pPr>
      <w:r w:rsidRPr="00DF5BB9">
        <w:rPr>
          <w:rFonts w:ascii="Arial" w:hAnsi="Arial" w:cs="Arial"/>
        </w:rPr>
        <w:t xml:space="preserve">Water heaters are the second </w:t>
      </w:r>
      <w:r>
        <w:rPr>
          <w:rFonts w:ascii="Arial" w:hAnsi="Arial" w:cs="Arial"/>
        </w:rPr>
        <w:t xml:space="preserve">largest energy use in your home – around 12% of home energy consumption – </w:t>
      </w:r>
      <w:r w:rsidRPr="00DF5BB9">
        <w:rPr>
          <w:rFonts w:ascii="Arial" w:hAnsi="Arial" w:cs="Arial"/>
        </w:rPr>
        <w:t>costing a family of four</w:t>
      </w:r>
      <w:r>
        <w:rPr>
          <w:rFonts w:ascii="Arial" w:hAnsi="Arial" w:cs="Arial"/>
        </w:rPr>
        <w:t xml:space="preserve"> up to</w:t>
      </w:r>
      <w:r w:rsidRPr="00DF5BB9">
        <w:rPr>
          <w:rFonts w:ascii="Arial" w:hAnsi="Arial" w:cs="Arial"/>
        </w:rPr>
        <w:t xml:space="preserve"> $6</w:t>
      </w:r>
      <w:r>
        <w:rPr>
          <w:rFonts w:ascii="Arial" w:hAnsi="Arial" w:cs="Arial"/>
        </w:rPr>
        <w:t>30</w:t>
      </w:r>
      <w:r w:rsidRPr="00DF5BB9">
        <w:rPr>
          <w:rFonts w:ascii="Arial" w:hAnsi="Arial" w:cs="Arial"/>
        </w:rPr>
        <w:t xml:space="preserve"> annually</w:t>
      </w:r>
      <w:r>
        <w:rPr>
          <w:rFonts w:ascii="Arial" w:hAnsi="Arial" w:cs="Arial"/>
        </w:rPr>
        <w:t>.</w:t>
      </w:r>
      <w:r w:rsidRPr="00DF5BB9">
        <w:rPr>
          <w:rFonts w:ascii="Arial" w:hAnsi="Arial" w:cs="Arial"/>
        </w:rPr>
        <w:t xml:space="preserve"> </w:t>
      </w:r>
    </w:p>
    <w:p w14:paraId="1EF65D02" w14:textId="39F929CC" w:rsidR="00FD08D6" w:rsidRPr="00CC3B62" w:rsidRDefault="00FD08D6" w:rsidP="00FD08D6">
      <w:pPr>
        <w:pStyle w:val="ListParagraph"/>
        <w:numPr>
          <w:ilvl w:val="0"/>
          <w:numId w:val="16"/>
        </w:numPr>
        <w:spacing w:after="120" w:line="276" w:lineRule="auto"/>
        <w:contextualSpacing w:val="0"/>
      </w:pPr>
      <w:r>
        <w:rPr>
          <w:rFonts w:ascii="Arial" w:hAnsi="Arial" w:cs="Arial"/>
        </w:rPr>
        <w:t xml:space="preserve">There are more than 40 million water heaters nationwide </w:t>
      </w:r>
      <w:r w:rsidR="0048741B">
        <w:rPr>
          <w:rFonts w:ascii="Arial" w:hAnsi="Arial" w:cs="Arial"/>
        </w:rPr>
        <w:t xml:space="preserve">that </w:t>
      </w:r>
      <w:r w:rsidRPr="00CC3B62">
        <w:rPr>
          <w:rFonts w:ascii="Arial" w:hAnsi="Arial" w:cs="Arial"/>
        </w:rPr>
        <w:t>are at least 10 years old.</w:t>
      </w:r>
      <w:r>
        <w:rPr>
          <w:rFonts w:ascii="Arial" w:hAnsi="Arial" w:cs="Arial"/>
        </w:rPr>
        <w:t xml:space="preserve"> </w:t>
      </w:r>
      <w:r w:rsidRPr="00C616C6">
        <w:rPr>
          <w:rFonts w:ascii="Arial" w:hAnsi="Arial" w:cs="Arial"/>
        </w:rPr>
        <w:t xml:space="preserve">If your water heater is 10 years old or older, chances are it is heating water inconsistently, or worse – going to altogether fail and flood your home. Avoid the hassle, stress and extra costs of </w:t>
      </w:r>
      <w:r w:rsidRPr="00115254">
        <w:rPr>
          <w:rFonts w:ascii="Arial" w:hAnsi="Arial" w:cs="Arial"/>
        </w:rPr>
        <w:t xml:space="preserve">water heater failure by </w:t>
      </w:r>
      <w:proofErr w:type="gramStart"/>
      <w:r w:rsidRPr="00115254">
        <w:rPr>
          <w:rFonts w:ascii="Arial" w:hAnsi="Arial" w:cs="Arial"/>
        </w:rPr>
        <w:t>planning ahead</w:t>
      </w:r>
      <w:proofErr w:type="gramEnd"/>
      <w:r w:rsidRPr="00115254">
        <w:rPr>
          <w:rFonts w:ascii="Arial" w:hAnsi="Arial" w:cs="Arial"/>
        </w:rPr>
        <w:t xml:space="preserve"> and replacing your old water heater</w:t>
      </w:r>
      <w:r w:rsidR="0048741B">
        <w:rPr>
          <w:rFonts w:ascii="Arial" w:hAnsi="Arial" w:cs="Arial"/>
        </w:rPr>
        <w:t>,</w:t>
      </w:r>
      <w:r w:rsidRPr="00115254">
        <w:rPr>
          <w:rFonts w:ascii="Arial" w:hAnsi="Arial" w:cs="Arial"/>
        </w:rPr>
        <w:t xml:space="preserve"> before disaster strikes, with a new ENERGY STAR certified water heater.</w:t>
      </w:r>
    </w:p>
    <w:p w14:paraId="5F137FE8" w14:textId="29065870" w:rsidR="00FD08D6" w:rsidRPr="00FD08D6" w:rsidRDefault="00FD08D6" w:rsidP="00FD08D6">
      <w:pPr>
        <w:pStyle w:val="ListParagraph"/>
        <w:numPr>
          <w:ilvl w:val="0"/>
          <w:numId w:val="3"/>
        </w:numPr>
        <w:autoSpaceDE/>
        <w:autoSpaceDN/>
        <w:adjustRightInd/>
        <w:spacing w:before="0" w:after="120" w:line="276" w:lineRule="auto"/>
        <w:contextualSpacing w:val="0"/>
        <w:textAlignment w:val="auto"/>
        <w:rPr>
          <w:rFonts w:ascii="Arial" w:hAnsi="Arial" w:cs="Arial"/>
        </w:rPr>
      </w:pPr>
      <w:r w:rsidRPr="00CC3B62">
        <w:rPr>
          <w:rFonts w:ascii="Arial" w:hAnsi="Arial" w:cs="Arial"/>
        </w:rPr>
        <w:t>If all residential water heaters sold in the United States were ENERGY STAR certified, the energy cost savings would grow to nearly $13.4 billion each year, and more than 155 billion pounds of annual greenhouse gas emissions would be prevented, equivalent to the emissions from nearly 15 million vehicles.</w:t>
      </w:r>
    </w:p>
    <w:p w14:paraId="48928BEB" w14:textId="20C2FA53" w:rsidR="00217A4B" w:rsidRPr="00CC3B62" w:rsidRDefault="00217A4B" w:rsidP="00746114">
      <w:pPr>
        <w:pStyle w:val="Heading1"/>
        <w:spacing w:after="120" w:line="240" w:lineRule="auto"/>
        <w:rPr>
          <w:rFonts w:cs="Arial"/>
        </w:rPr>
      </w:pPr>
      <w:r w:rsidRPr="00CC3B62">
        <w:rPr>
          <w:rFonts w:cs="Arial"/>
        </w:rPr>
        <w:t>ENERGY STAR Electric Water Heaters</w:t>
      </w:r>
    </w:p>
    <w:p w14:paraId="390E8B7E" w14:textId="7721B597" w:rsidR="000135AC" w:rsidRPr="00B84162" w:rsidRDefault="000135AC" w:rsidP="00B671DD">
      <w:pPr>
        <w:pStyle w:val="ListParagraph"/>
        <w:numPr>
          <w:ilvl w:val="0"/>
          <w:numId w:val="3"/>
        </w:numPr>
        <w:autoSpaceDE/>
        <w:autoSpaceDN/>
        <w:adjustRightInd/>
        <w:spacing w:before="0" w:after="120" w:line="276" w:lineRule="auto"/>
        <w:contextualSpacing w:val="0"/>
        <w:textAlignment w:val="auto"/>
        <w:rPr>
          <w:rFonts w:ascii="Arial" w:hAnsi="Arial" w:cs="Arial"/>
        </w:rPr>
      </w:pPr>
      <w:r w:rsidRPr="00FB0622">
        <w:rPr>
          <w:rFonts w:ascii="Arial" w:hAnsi="Arial" w:cs="Arial"/>
        </w:rPr>
        <w:t>Electric water heaters</w:t>
      </w:r>
      <w:r w:rsidR="004E575E">
        <w:rPr>
          <w:rFonts w:ascii="Arial" w:hAnsi="Arial" w:cs="Arial"/>
        </w:rPr>
        <w:t xml:space="preserve"> </w:t>
      </w:r>
      <w:r w:rsidRPr="00FB0622">
        <w:rPr>
          <w:rFonts w:ascii="Arial" w:hAnsi="Arial" w:cs="Arial"/>
        </w:rPr>
        <w:t xml:space="preserve">that earn the ENERGY STAR </w:t>
      </w:r>
      <w:r w:rsidR="004E575E">
        <w:rPr>
          <w:rFonts w:ascii="Arial" w:hAnsi="Arial" w:cs="Arial"/>
        </w:rPr>
        <w:t>(known as heat pump water heaters)</w:t>
      </w:r>
      <w:r w:rsidR="004E575E" w:rsidRPr="00FB0622">
        <w:rPr>
          <w:rFonts w:ascii="Arial" w:hAnsi="Arial" w:cs="Arial"/>
        </w:rPr>
        <w:t xml:space="preserve"> </w:t>
      </w:r>
      <w:r w:rsidRPr="00B84162">
        <w:rPr>
          <w:rFonts w:ascii="Arial" w:hAnsi="Arial" w:cs="Arial"/>
        </w:rPr>
        <w:t xml:space="preserve">are independently certified to save energy, save you money, and protect the environment. In fact, they: </w:t>
      </w:r>
    </w:p>
    <w:p w14:paraId="7E0A216F" w14:textId="634051DF" w:rsidR="002C53C6" w:rsidRDefault="000135AC" w:rsidP="00B671DD">
      <w:pPr>
        <w:pStyle w:val="ListParagraph"/>
        <w:numPr>
          <w:ilvl w:val="1"/>
          <w:numId w:val="20"/>
        </w:numPr>
        <w:spacing w:after="120" w:line="276" w:lineRule="auto"/>
        <w:contextualSpacing w:val="0"/>
        <w:rPr>
          <w:rFonts w:ascii="Arial" w:hAnsi="Arial" w:cs="Arial"/>
        </w:rPr>
      </w:pPr>
      <w:r w:rsidRPr="00CE165C">
        <w:rPr>
          <w:rFonts w:ascii="Arial" w:hAnsi="Arial" w:cs="Arial"/>
        </w:rPr>
        <w:t>Use less than half of the energy of standard electric water heater models</w:t>
      </w:r>
      <w:r w:rsidR="00CE165C" w:rsidRPr="00CE165C">
        <w:rPr>
          <w:rFonts w:ascii="Arial" w:hAnsi="Arial" w:cs="Arial"/>
        </w:rPr>
        <w:t xml:space="preserve"> </w:t>
      </w:r>
    </w:p>
    <w:p w14:paraId="65B19629" w14:textId="3591C722" w:rsidR="000135AC" w:rsidRPr="00D678B5" w:rsidRDefault="002C53C6" w:rsidP="00B671DD">
      <w:pPr>
        <w:pStyle w:val="ListParagraph"/>
        <w:numPr>
          <w:ilvl w:val="1"/>
          <w:numId w:val="20"/>
        </w:numPr>
        <w:spacing w:after="120" w:line="276" w:lineRule="auto"/>
        <w:contextualSpacing w:val="0"/>
        <w:rPr>
          <w:rFonts w:ascii="Arial" w:hAnsi="Arial" w:cs="Arial"/>
        </w:rPr>
      </w:pPr>
      <w:r>
        <w:rPr>
          <w:rFonts w:ascii="Arial" w:hAnsi="Arial" w:cs="Arial"/>
        </w:rPr>
        <w:t>C</w:t>
      </w:r>
      <w:r w:rsidR="000135AC" w:rsidRPr="00D678B5">
        <w:rPr>
          <w:rFonts w:ascii="Arial" w:hAnsi="Arial" w:cs="Arial"/>
        </w:rPr>
        <w:t>an save a family of four</w:t>
      </w:r>
      <w:r w:rsidR="00FD604D">
        <w:rPr>
          <w:rFonts w:ascii="Arial" w:hAnsi="Arial" w:cs="Arial"/>
        </w:rPr>
        <w:t xml:space="preserve"> </w:t>
      </w:r>
      <w:r w:rsidR="007B22A9">
        <w:rPr>
          <w:rFonts w:ascii="Arial" w:hAnsi="Arial" w:cs="Arial"/>
        </w:rPr>
        <w:t xml:space="preserve">more than </w:t>
      </w:r>
      <w:r w:rsidR="004E575E">
        <w:rPr>
          <w:rFonts w:ascii="Arial" w:hAnsi="Arial" w:cs="Arial"/>
        </w:rPr>
        <w:t>$300 in annual energy savings and</w:t>
      </w:r>
      <w:r w:rsidR="00D678B5" w:rsidRPr="00D678B5">
        <w:rPr>
          <w:rFonts w:ascii="Arial" w:hAnsi="Arial" w:cs="Arial"/>
        </w:rPr>
        <w:t xml:space="preserve"> </w:t>
      </w:r>
      <w:r w:rsidR="004E575E">
        <w:rPr>
          <w:rFonts w:ascii="Arial" w:hAnsi="Arial" w:cs="Arial"/>
        </w:rPr>
        <w:t>more than $3,500</w:t>
      </w:r>
      <w:r w:rsidR="00F46BF2" w:rsidRPr="00D678B5">
        <w:rPr>
          <w:rFonts w:ascii="Arial" w:hAnsi="Arial" w:cs="Arial"/>
        </w:rPr>
        <w:t xml:space="preserve"> </w:t>
      </w:r>
      <w:r w:rsidR="000135AC" w:rsidRPr="00D678B5">
        <w:rPr>
          <w:rFonts w:ascii="Arial" w:hAnsi="Arial" w:cs="Arial"/>
        </w:rPr>
        <w:t xml:space="preserve">over </w:t>
      </w:r>
      <w:r w:rsidR="004E575E">
        <w:rPr>
          <w:rFonts w:ascii="Arial" w:hAnsi="Arial" w:cs="Arial"/>
        </w:rPr>
        <w:t>the product’s</w:t>
      </w:r>
      <w:r w:rsidR="000135AC" w:rsidRPr="00D678B5">
        <w:rPr>
          <w:rFonts w:ascii="Arial" w:hAnsi="Arial" w:cs="Arial"/>
        </w:rPr>
        <w:t xml:space="preserve"> lifetime.</w:t>
      </w:r>
    </w:p>
    <w:p w14:paraId="68DA8007" w14:textId="77777777" w:rsidR="009339C4" w:rsidRDefault="009339C4" w:rsidP="00B671DD">
      <w:pPr>
        <w:pStyle w:val="ListParagraph"/>
        <w:numPr>
          <w:ilvl w:val="0"/>
          <w:numId w:val="20"/>
        </w:numPr>
        <w:spacing w:after="120" w:line="276" w:lineRule="auto"/>
        <w:contextualSpacing w:val="0"/>
        <w:rPr>
          <w:rFonts w:ascii="Arial" w:hAnsi="Arial" w:cs="Arial"/>
        </w:rPr>
      </w:pPr>
      <w:r>
        <w:rPr>
          <w:rFonts w:ascii="Arial" w:hAnsi="Arial" w:cs="Arial"/>
        </w:rPr>
        <w:t xml:space="preserve">Heat pump water heaters use advanced technology to do the job with significantly less energy, making them </w:t>
      </w:r>
      <w:r w:rsidR="00894DAF">
        <w:rPr>
          <w:rFonts w:ascii="Arial" w:hAnsi="Arial" w:cs="Arial"/>
        </w:rPr>
        <w:t>the best choice for your home. And i</w:t>
      </w:r>
      <w:r>
        <w:rPr>
          <w:rFonts w:ascii="Arial" w:hAnsi="Arial" w:cs="Arial"/>
        </w:rPr>
        <w:t xml:space="preserve">n most </w:t>
      </w:r>
      <w:r w:rsidR="00D87306">
        <w:rPr>
          <w:rFonts w:ascii="Arial" w:hAnsi="Arial" w:cs="Arial"/>
        </w:rPr>
        <w:t>homes,</w:t>
      </w:r>
      <w:r>
        <w:rPr>
          <w:rFonts w:ascii="Arial" w:hAnsi="Arial" w:cs="Arial"/>
        </w:rPr>
        <w:t xml:space="preserve"> they can be installed right where your current water heater sits. </w:t>
      </w:r>
    </w:p>
    <w:p w14:paraId="216E8448" w14:textId="77777777" w:rsidR="000135AC" w:rsidRDefault="00B84162" w:rsidP="00B671DD">
      <w:pPr>
        <w:pStyle w:val="ListParagraph"/>
        <w:numPr>
          <w:ilvl w:val="0"/>
          <w:numId w:val="20"/>
        </w:numPr>
        <w:spacing w:after="120" w:line="276" w:lineRule="auto"/>
        <w:contextualSpacing w:val="0"/>
        <w:rPr>
          <w:rFonts w:ascii="Arial" w:hAnsi="Arial" w:cs="Arial"/>
        </w:rPr>
      </w:pPr>
      <w:r w:rsidRPr="0051368C">
        <w:rPr>
          <w:rFonts w:ascii="Arial" w:hAnsi="Arial" w:cs="Arial"/>
        </w:rPr>
        <w:lastRenderedPageBreak/>
        <w:t xml:space="preserve">ENERGY STAR </w:t>
      </w:r>
      <w:r w:rsidR="004C3AFB">
        <w:rPr>
          <w:rFonts w:ascii="Arial" w:hAnsi="Arial" w:cs="Arial"/>
        </w:rPr>
        <w:t xml:space="preserve">certified electric heat pump water heaters </w:t>
      </w:r>
      <w:r w:rsidRPr="0051368C">
        <w:rPr>
          <w:rFonts w:ascii="Arial" w:hAnsi="Arial" w:cs="Arial"/>
        </w:rPr>
        <w:t>save energy by transferring heat from the surrounding air to the water in the storage tank</w:t>
      </w:r>
      <w:r w:rsidR="001B12CD" w:rsidRPr="0051368C">
        <w:rPr>
          <w:rFonts w:ascii="Arial" w:hAnsi="Arial" w:cs="Arial"/>
        </w:rPr>
        <w:t xml:space="preserve"> – essentially a refrig</w:t>
      </w:r>
      <w:r w:rsidRPr="0051368C">
        <w:rPr>
          <w:rFonts w:ascii="Arial" w:hAnsi="Arial" w:cs="Arial"/>
        </w:rPr>
        <w:t xml:space="preserve">erator run in reverse. </w:t>
      </w:r>
      <w:r w:rsidR="001B12CD" w:rsidRPr="0051368C">
        <w:rPr>
          <w:rFonts w:ascii="Arial" w:hAnsi="Arial" w:cs="Arial"/>
        </w:rPr>
        <w:t>It takes much less power to move heat from one place to another than generate heat (like a typical electric water heater does via hot electric resistance coils).</w:t>
      </w:r>
    </w:p>
    <w:p w14:paraId="27D57BAD" w14:textId="3333C99F" w:rsidR="00B84162" w:rsidRPr="00B84162" w:rsidRDefault="00B84162" w:rsidP="00B671DD">
      <w:pPr>
        <w:pStyle w:val="ListParagraph"/>
        <w:numPr>
          <w:ilvl w:val="0"/>
          <w:numId w:val="20"/>
        </w:numPr>
        <w:spacing w:after="120" w:line="276" w:lineRule="auto"/>
        <w:contextualSpacing w:val="0"/>
        <w:rPr>
          <w:rFonts w:ascii="Arial" w:eastAsia="Times New Roman" w:hAnsi="Arial" w:cs="Arial"/>
        </w:rPr>
      </w:pPr>
      <w:r w:rsidRPr="00B84162">
        <w:rPr>
          <w:rFonts w:ascii="Arial" w:eastAsia="Times New Roman" w:hAnsi="Arial" w:cs="Arial"/>
        </w:rPr>
        <w:t>If all residential electric water heaters</w:t>
      </w:r>
      <w:r w:rsidR="004E575E">
        <w:rPr>
          <w:rFonts w:ascii="Arial" w:eastAsia="Times New Roman" w:hAnsi="Arial" w:cs="Arial"/>
        </w:rPr>
        <w:t xml:space="preserve"> less than 55 gallons</w:t>
      </w:r>
      <w:r w:rsidRPr="00B84162">
        <w:rPr>
          <w:rFonts w:ascii="Arial" w:eastAsia="Times New Roman" w:hAnsi="Arial" w:cs="Arial"/>
        </w:rPr>
        <w:t xml:space="preserve"> sold in the U.S. were ENERGY STAR certified, the energy cost savings would grow to </w:t>
      </w:r>
      <w:r w:rsidR="004E575E">
        <w:rPr>
          <w:rFonts w:ascii="Arial" w:eastAsia="Times New Roman" w:hAnsi="Arial" w:cs="Arial"/>
        </w:rPr>
        <w:t>almost $12 billion each year</w:t>
      </w:r>
      <w:r w:rsidRPr="00B84162">
        <w:rPr>
          <w:rFonts w:ascii="Arial" w:eastAsia="Times New Roman" w:hAnsi="Arial" w:cs="Arial"/>
        </w:rPr>
        <w:t xml:space="preserve"> preventing more than 140 billion lbs. of greenhouse gas emissions—equal to the emissions from more than 13 million vehicles, every year!</w:t>
      </w:r>
    </w:p>
    <w:p w14:paraId="43F65432" w14:textId="77777777" w:rsidR="00217A4B" w:rsidRPr="00CC3B62" w:rsidRDefault="00217A4B" w:rsidP="00746114">
      <w:pPr>
        <w:pStyle w:val="Heading1"/>
        <w:spacing w:after="120" w:line="240" w:lineRule="auto"/>
        <w:rPr>
          <w:rFonts w:cs="Arial"/>
        </w:rPr>
      </w:pPr>
      <w:r w:rsidRPr="00CC3B62">
        <w:rPr>
          <w:rFonts w:cs="Arial"/>
        </w:rPr>
        <w:t>ENERGY STAR Gas Water Heaters</w:t>
      </w:r>
    </w:p>
    <w:p w14:paraId="5C08CC6B" w14:textId="4E62695D" w:rsidR="00C97D1C" w:rsidRDefault="00C97D1C" w:rsidP="00B671DD">
      <w:pPr>
        <w:pStyle w:val="ListParagraph"/>
        <w:numPr>
          <w:ilvl w:val="0"/>
          <w:numId w:val="23"/>
        </w:numPr>
        <w:spacing w:after="120" w:line="276" w:lineRule="auto"/>
        <w:contextualSpacing w:val="0"/>
        <w:rPr>
          <w:rFonts w:ascii="Arial" w:hAnsi="Arial" w:cs="Arial"/>
        </w:rPr>
      </w:pPr>
      <w:r w:rsidRPr="00441E65">
        <w:rPr>
          <w:rFonts w:ascii="Arial" w:hAnsi="Arial" w:cs="Arial"/>
        </w:rPr>
        <w:t xml:space="preserve">Gas water heaters that have earned the ENERGY STAR are independently certified to save energy, save you money, and protect the environment. </w:t>
      </w:r>
    </w:p>
    <w:p w14:paraId="5896FEEF" w14:textId="11BFA33D" w:rsidR="00441E65" w:rsidRDefault="001A1ECD" w:rsidP="00B671DD">
      <w:pPr>
        <w:pStyle w:val="ListParagraph"/>
        <w:numPr>
          <w:ilvl w:val="1"/>
          <w:numId w:val="23"/>
        </w:numPr>
        <w:autoSpaceDE/>
        <w:autoSpaceDN/>
        <w:adjustRightInd/>
        <w:spacing w:before="0" w:after="120" w:line="276" w:lineRule="auto"/>
        <w:contextualSpacing w:val="0"/>
        <w:textAlignment w:val="auto"/>
        <w:rPr>
          <w:rFonts w:ascii="Arial" w:hAnsi="Arial" w:cs="Arial"/>
          <w:color w:val="000000" w:themeColor="text1"/>
        </w:rPr>
      </w:pPr>
      <w:r>
        <w:rPr>
          <w:rFonts w:ascii="Arial" w:hAnsi="Arial" w:cs="Arial"/>
          <w:color w:val="000000" w:themeColor="text1"/>
        </w:rPr>
        <w:t>Gas storage models that have earned the ENERGY STAR u</w:t>
      </w:r>
      <w:r w:rsidR="00C97D1C" w:rsidRPr="00441E65">
        <w:rPr>
          <w:rFonts w:ascii="Arial" w:hAnsi="Arial" w:cs="Arial"/>
          <w:color w:val="000000" w:themeColor="text1"/>
        </w:rPr>
        <w:t xml:space="preserve">se </w:t>
      </w:r>
      <w:r w:rsidR="00FD604D">
        <w:rPr>
          <w:rFonts w:ascii="Arial" w:hAnsi="Arial" w:cs="Arial"/>
          <w:color w:val="000000" w:themeColor="text1"/>
        </w:rPr>
        <w:t>8</w:t>
      </w:r>
      <w:r w:rsidR="0070770B">
        <w:rPr>
          <w:rFonts w:ascii="Arial" w:hAnsi="Arial" w:cs="Arial"/>
          <w:color w:val="000000" w:themeColor="text1"/>
        </w:rPr>
        <w:t>%</w:t>
      </w:r>
      <w:r w:rsidR="00C97D1C" w:rsidRPr="00441E65">
        <w:rPr>
          <w:rFonts w:ascii="Arial" w:hAnsi="Arial" w:cs="Arial"/>
          <w:color w:val="000000" w:themeColor="text1"/>
        </w:rPr>
        <w:t xml:space="preserve"> less energy compared to standard gas water heaters</w:t>
      </w:r>
      <w:r w:rsidR="002A5C91">
        <w:rPr>
          <w:rFonts w:ascii="Arial" w:hAnsi="Arial" w:cs="Arial"/>
          <w:color w:val="000000" w:themeColor="text1"/>
        </w:rPr>
        <w:t>.</w:t>
      </w:r>
    </w:p>
    <w:p w14:paraId="33BEFD67" w14:textId="3F18A922" w:rsidR="00217A4B" w:rsidRPr="00441E65" w:rsidRDefault="001A1ECD" w:rsidP="00B671DD">
      <w:pPr>
        <w:pStyle w:val="ListParagraph"/>
        <w:numPr>
          <w:ilvl w:val="1"/>
          <w:numId w:val="23"/>
        </w:numPr>
        <w:autoSpaceDE/>
        <w:autoSpaceDN/>
        <w:adjustRightInd/>
        <w:spacing w:before="0" w:after="120" w:line="276" w:lineRule="auto"/>
        <w:contextualSpacing w:val="0"/>
        <w:textAlignment w:val="auto"/>
        <w:rPr>
          <w:rFonts w:ascii="Arial" w:hAnsi="Arial" w:cs="Arial"/>
          <w:color w:val="000000" w:themeColor="text1"/>
        </w:rPr>
      </w:pPr>
      <w:r>
        <w:rPr>
          <w:rFonts w:ascii="Arial" w:hAnsi="Arial" w:cs="Arial"/>
          <w:color w:val="000000" w:themeColor="text1"/>
        </w:rPr>
        <w:t>Tankless models that have earned the ENERGY STAR c</w:t>
      </w:r>
      <w:r w:rsidR="00C97D1C" w:rsidRPr="00441E65">
        <w:rPr>
          <w:rFonts w:ascii="Arial" w:hAnsi="Arial" w:cs="Arial"/>
          <w:color w:val="000000" w:themeColor="text1"/>
        </w:rPr>
        <w:t xml:space="preserve">an save a four-person household </w:t>
      </w:r>
      <w:r w:rsidR="00EC1A6B">
        <w:rPr>
          <w:rFonts w:ascii="Arial" w:hAnsi="Arial" w:cs="Arial"/>
          <w:color w:val="000000" w:themeColor="text1"/>
        </w:rPr>
        <w:t>about $1,700</w:t>
      </w:r>
      <w:r w:rsidR="00C97D1C" w:rsidRPr="00441E65">
        <w:rPr>
          <w:rFonts w:ascii="Arial" w:hAnsi="Arial" w:cs="Arial"/>
          <w:color w:val="000000" w:themeColor="text1"/>
        </w:rPr>
        <w:t xml:space="preserve"> over its lifetime</w:t>
      </w:r>
      <w:r w:rsidR="00EC1A6B">
        <w:rPr>
          <w:rFonts w:ascii="Arial" w:hAnsi="Arial" w:cs="Arial"/>
          <w:color w:val="000000" w:themeColor="text1"/>
        </w:rPr>
        <w:t xml:space="preserve"> compared to a standard gas storage model.</w:t>
      </w:r>
    </w:p>
    <w:p w14:paraId="410C2572" w14:textId="77777777" w:rsidR="00441E65" w:rsidRPr="00441E65" w:rsidRDefault="00441E65" w:rsidP="00B671DD">
      <w:pPr>
        <w:pStyle w:val="ListParagraph"/>
        <w:numPr>
          <w:ilvl w:val="0"/>
          <w:numId w:val="23"/>
        </w:numPr>
        <w:spacing w:after="120" w:line="276" w:lineRule="auto"/>
        <w:contextualSpacing w:val="0"/>
        <w:rPr>
          <w:rFonts w:ascii="Arial" w:hAnsi="Arial" w:cs="Arial"/>
        </w:rPr>
      </w:pPr>
      <w:r w:rsidRPr="00441E65">
        <w:rPr>
          <w:rFonts w:ascii="Arial" w:hAnsi="Arial" w:cs="Arial"/>
        </w:rPr>
        <w:t>ENERGY STAR certified gas water heaters integrate the latest in energy-efficiency technologies to save energy:</w:t>
      </w:r>
    </w:p>
    <w:p w14:paraId="0A0555C4" w14:textId="77777777" w:rsidR="00441E65" w:rsidRDefault="00441E65" w:rsidP="00B671DD">
      <w:pPr>
        <w:pStyle w:val="ListParagraph"/>
        <w:numPr>
          <w:ilvl w:val="1"/>
          <w:numId w:val="23"/>
        </w:numPr>
        <w:spacing w:after="120" w:line="276" w:lineRule="auto"/>
        <w:contextualSpacing w:val="0"/>
        <w:rPr>
          <w:rFonts w:ascii="Arial" w:hAnsi="Arial" w:cs="Arial"/>
        </w:rPr>
      </w:pPr>
      <w:r w:rsidRPr="00441E65">
        <w:rPr>
          <w:rFonts w:ascii="Arial" w:hAnsi="Arial" w:cs="Arial"/>
        </w:rPr>
        <w:t>Storage water heaters use better insulation, heat traps, and more efficient combustion systems.</w:t>
      </w:r>
    </w:p>
    <w:p w14:paraId="78C9B404" w14:textId="712D8CA7" w:rsidR="00585E16" w:rsidRPr="00B01645" w:rsidRDefault="00441E65" w:rsidP="00B01645">
      <w:pPr>
        <w:pStyle w:val="ListParagraph"/>
        <w:numPr>
          <w:ilvl w:val="1"/>
          <w:numId w:val="23"/>
        </w:numPr>
        <w:spacing w:after="120" w:line="276" w:lineRule="auto"/>
        <w:contextualSpacing w:val="0"/>
        <w:rPr>
          <w:rFonts w:ascii="Arial" w:hAnsi="Arial" w:cs="Arial"/>
        </w:rPr>
      </w:pPr>
      <w:r w:rsidRPr="00441E65">
        <w:rPr>
          <w:rFonts w:ascii="Arial" w:hAnsi="Arial" w:cs="Arial"/>
        </w:rPr>
        <w:t>Tankless water heaters employ a secondary heat exchanger to extract more heat from the combustion process.</w:t>
      </w:r>
    </w:p>
    <w:p w14:paraId="6D0BEF1E" w14:textId="77777777" w:rsidR="00585E16" w:rsidRPr="001D021C" w:rsidRDefault="00585E16" w:rsidP="001D021C">
      <w:pPr>
        <w:pStyle w:val="ListParagraph"/>
        <w:numPr>
          <w:ilvl w:val="0"/>
          <w:numId w:val="23"/>
        </w:numPr>
        <w:spacing w:after="120" w:line="276" w:lineRule="auto"/>
        <w:contextualSpacing w:val="0"/>
        <w:rPr>
          <w:rFonts w:ascii="Arial" w:hAnsi="Arial" w:cs="Arial"/>
        </w:rPr>
      </w:pPr>
      <w:r w:rsidRPr="001D021C">
        <w:rPr>
          <w:rFonts w:ascii="Arial" w:hAnsi="Arial" w:cs="Arial"/>
        </w:rPr>
        <w:t xml:space="preserve">If every gas water heater sold in the United States was ENERGY STAR certified, energy savings would grow to almost $1.2 billion annually. These savings are equivalent to preventing about 10 billion pounds of greenhouse gas or the emissions of 900 thousand cars annually. </w:t>
      </w:r>
    </w:p>
    <w:p w14:paraId="02D130DD" w14:textId="7294C1AD" w:rsidR="001D021C" w:rsidRDefault="001D021C" w:rsidP="00746114">
      <w:pPr>
        <w:pStyle w:val="Heading1"/>
        <w:spacing w:after="120" w:line="240" w:lineRule="auto"/>
        <w:rPr>
          <w:rFonts w:cs="Arial"/>
        </w:rPr>
      </w:pPr>
      <w:r>
        <w:rPr>
          <w:rFonts w:cs="Arial"/>
        </w:rPr>
        <w:t>Signs of Imminent Water Heater Failure</w:t>
      </w:r>
    </w:p>
    <w:p w14:paraId="2836C555" w14:textId="0736D930" w:rsidR="00B01645" w:rsidRPr="0049446A" w:rsidRDefault="00B01645" w:rsidP="0049446A">
      <w:pPr>
        <w:spacing w:after="120" w:line="276" w:lineRule="auto"/>
        <w:rPr>
          <w:rFonts w:ascii="Arial" w:hAnsi="Arial" w:cs="Arial"/>
        </w:rPr>
      </w:pPr>
      <w:r w:rsidRPr="0049446A">
        <w:rPr>
          <w:rFonts w:ascii="Arial" w:hAnsi="Arial" w:cs="Arial"/>
        </w:rPr>
        <w:t>If your water heater is 10 years old or older, chances are it is heating water inconsistently, or worse going to altogether fail and flood your home. Some common signs that can indicate water heater failure are:</w:t>
      </w:r>
    </w:p>
    <w:p w14:paraId="583D23F8" w14:textId="77777777" w:rsidR="00B01645" w:rsidRPr="00B01645" w:rsidRDefault="00B01645" w:rsidP="008617E1">
      <w:pPr>
        <w:numPr>
          <w:ilvl w:val="0"/>
          <w:numId w:val="28"/>
        </w:numPr>
        <w:spacing w:after="120" w:line="240" w:lineRule="auto"/>
        <w:rPr>
          <w:rFonts w:ascii="Arial" w:hAnsi="Arial" w:cs="Arial"/>
        </w:rPr>
      </w:pPr>
      <w:r w:rsidRPr="00B01645">
        <w:rPr>
          <w:rFonts w:ascii="Arial" w:hAnsi="Arial" w:cs="Arial"/>
          <w:b/>
          <w:bCs/>
        </w:rPr>
        <w:t>Visible corrosion</w:t>
      </w:r>
      <w:r w:rsidRPr="00B01645">
        <w:rPr>
          <w:rFonts w:ascii="Arial" w:hAnsi="Arial" w:cs="Arial"/>
        </w:rPr>
        <w:t xml:space="preserve"> – look for corrosion around water lines coming in and out of the unit, or on the unit itself.</w:t>
      </w:r>
    </w:p>
    <w:p w14:paraId="3C99D5FB" w14:textId="77777777" w:rsidR="00B01645" w:rsidRPr="00B01645" w:rsidRDefault="00B01645" w:rsidP="008617E1">
      <w:pPr>
        <w:numPr>
          <w:ilvl w:val="0"/>
          <w:numId w:val="28"/>
        </w:numPr>
        <w:spacing w:after="120" w:line="240" w:lineRule="auto"/>
        <w:rPr>
          <w:rFonts w:ascii="Arial" w:hAnsi="Arial" w:cs="Arial"/>
        </w:rPr>
      </w:pPr>
      <w:r w:rsidRPr="00B01645">
        <w:rPr>
          <w:rFonts w:ascii="Arial" w:hAnsi="Arial" w:cs="Arial"/>
          <w:b/>
          <w:bCs/>
        </w:rPr>
        <w:t xml:space="preserve">Water leaking </w:t>
      </w:r>
      <w:r w:rsidRPr="00B01645">
        <w:rPr>
          <w:rFonts w:ascii="Arial" w:hAnsi="Arial" w:cs="Arial"/>
        </w:rPr>
        <w:t xml:space="preserve">- water leaking from any joint, seals or seams of your hot water heater is usually an indication there is a problem. </w:t>
      </w:r>
    </w:p>
    <w:p w14:paraId="74B2E5CE" w14:textId="77777777" w:rsidR="00B01645" w:rsidRPr="00B01645" w:rsidRDefault="00B01645" w:rsidP="008617E1">
      <w:pPr>
        <w:numPr>
          <w:ilvl w:val="0"/>
          <w:numId w:val="28"/>
        </w:numPr>
        <w:spacing w:after="120" w:line="240" w:lineRule="auto"/>
        <w:rPr>
          <w:rFonts w:ascii="Arial" w:hAnsi="Arial" w:cs="Arial"/>
        </w:rPr>
      </w:pPr>
      <w:r w:rsidRPr="00B01645">
        <w:rPr>
          <w:rFonts w:ascii="Arial" w:hAnsi="Arial" w:cs="Arial"/>
          <w:b/>
          <w:bCs/>
        </w:rPr>
        <w:t>Rust in your water</w:t>
      </w:r>
      <w:r w:rsidRPr="00B01645">
        <w:rPr>
          <w:rFonts w:ascii="Arial" w:hAnsi="Arial" w:cs="Arial"/>
        </w:rPr>
        <w:t xml:space="preserve"> - rust in the water is usually a sign that the interior of the water heating system is corroding and breaking down.</w:t>
      </w:r>
    </w:p>
    <w:p w14:paraId="0E27180F" w14:textId="77777777" w:rsidR="00B01645" w:rsidRPr="00B01645" w:rsidRDefault="00B01645" w:rsidP="008617E1">
      <w:pPr>
        <w:numPr>
          <w:ilvl w:val="0"/>
          <w:numId w:val="28"/>
        </w:numPr>
        <w:spacing w:after="120" w:line="240" w:lineRule="auto"/>
        <w:rPr>
          <w:rFonts w:ascii="Arial" w:hAnsi="Arial" w:cs="Arial"/>
        </w:rPr>
      </w:pPr>
      <w:r w:rsidRPr="00B01645">
        <w:rPr>
          <w:rFonts w:ascii="Arial" w:hAnsi="Arial" w:cs="Arial"/>
          <w:b/>
          <w:bCs/>
        </w:rPr>
        <w:lastRenderedPageBreak/>
        <w:t>Lack of available hot water</w:t>
      </w:r>
      <w:r w:rsidRPr="00B01645">
        <w:rPr>
          <w:rFonts w:ascii="Arial" w:hAnsi="Arial" w:cs="Arial"/>
        </w:rPr>
        <w:t xml:space="preserve"> – as hot water tanks age, sediment can build up in a way that reduces capacity of the tank.</w:t>
      </w:r>
    </w:p>
    <w:p w14:paraId="0CD2B39F" w14:textId="77777777" w:rsidR="00B01645" w:rsidRPr="00B01645" w:rsidRDefault="00B01645" w:rsidP="008617E1">
      <w:pPr>
        <w:numPr>
          <w:ilvl w:val="0"/>
          <w:numId w:val="28"/>
        </w:numPr>
        <w:spacing w:after="120" w:line="240" w:lineRule="auto"/>
        <w:rPr>
          <w:rFonts w:ascii="Arial" w:hAnsi="Arial" w:cs="Arial"/>
        </w:rPr>
      </w:pPr>
      <w:r w:rsidRPr="00B01645">
        <w:rPr>
          <w:rFonts w:ascii="Arial" w:hAnsi="Arial" w:cs="Arial"/>
          <w:b/>
          <w:bCs/>
        </w:rPr>
        <w:t>Rumbling noises</w:t>
      </w:r>
      <w:r w:rsidRPr="00B01645">
        <w:rPr>
          <w:rFonts w:ascii="Arial" w:hAnsi="Arial" w:cs="Arial"/>
        </w:rPr>
        <w:t xml:space="preserve"> - water heaters are designed to operate consistently, quietly and reliably.  If your water heater is making unusual noises, rumblings or vibrations, that may indicate sediment buildup or other problems.</w:t>
      </w:r>
    </w:p>
    <w:p w14:paraId="4FD6FAEA" w14:textId="34912524" w:rsidR="001D021C" w:rsidRPr="00B01645" w:rsidRDefault="00B01645" w:rsidP="001D021C">
      <w:pPr>
        <w:rPr>
          <w:rFonts w:ascii="Arial" w:hAnsi="Arial" w:cs="Arial"/>
        </w:rPr>
      </w:pPr>
      <w:r w:rsidRPr="00B01645">
        <w:rPr>
          <w:rFonts w:ascii="Arial" w:hAnsi="Arial" w:cs="Arial"/>
        </w:rPr>
        <w:t xml:space="preserve">Avoid the hassle, stress, and extra costs of water heater failure by </w:t>
      </w:r>
      <w:proofErr w:type="gramStart"/>
      <w:r w:rsidRPr="00B01645">
        <w:rPr>
          <w:rFonts w:ascii="Arial" w:hAnsi="Arial" w:cs="Arial"/>
        </w:rPr>
        <w:t>planning ahead</w:t>
      </w:r>
      <w:proofErr w:type="gramEnd"/>
      <w:r w:rsidRPr="00B01645">
        <w:rPr>
          <w:rFonts w:ascii="Arial" w:hAnsi="Arial" w:cs="Arial"/>
        </w:rPr>
        <w:t xml:space="preserve"> and replacing your old water heater before disaster strikes, with a new ENERGY STAR certified water heater.</w:t>
      </w:r>
    </w:p>
    <w:p w14:paraId="4F52087B" w14:textId="73724BC1" w:rsidR="00217A4B" w:rsidRPr="00CC3B62" w:rsidRDefault="00217A4B" w:rsidP="00746114">
      <w:pPr>
        <w:pStyle w:val="Heading1"/>
        <w:spacing w:after="120" w:line="240" w:lineRule="auto"/>
        <w:rPr>
          <w:rFonts w:cs="Arial"/>
        </w:rPr>
      </w:pPr>
      <w:r w:rsidRPr="00CC3B62">
        <w:rPr>
          <w:rFonts w:cs="Arial"/>
        </w:rPr>
        <w:t xml:space="preserve">Planned </w:t>
      </w:r>
      <w:r w:rsidR="009D4E2F">
        <w:rPr>
          <w:rFonts w:cs="Arial"/>
        </w:rPr>
        <w:t>water heater r</w:t>
      </w:r>
      <w:r w:rsidRPr="00CC3B62">
        <w:rPr>
          <w:rFonts w:cs="Arial"/>
        </w:rPr>
        <w:t>eplacement offers several benefits, such as:</w:t>
      </w:r>
    </w:p>
    <w:p w14:paraId="191C431C" w14:textId="77777777" w:rsidR="00C626CF" w:rsidRDefault="00C626CF" w:rsidP="00C616C6">
      <w:pPr>
        <w:pStyle w:val="ListParagraph"/>
        <w:numPr>
          <w:ilvl w:val="0"/>
          <w:numId w:val="23"/>
        </w:numPr>
        <w:spacing w:after="120" w:line="240" w:lineRule="auto"/>
        <w:contextualSpacing w:val="0"/>
        <w:rPr>
          <w:rFonts w:ascii="Arial" w:hAnsi="Arial" w:cs="Arial"/>
        </w:rPr>
      </w:pPr>
      <w:r>
        <w:rPr>
          <w:rFonts w:ascii="Arial" w:hAnsi="Arial" w:cs="Arial"/>
        </w:rPr>
        <w:t xml:space="preserve">Avoiding the </w:t>
      </w:r>
      <w:r w:rsidR="00AC08EA">
        <w:rPr>
          <w:rFonts w:ascii="Arial" w:hAnsi="Arial" w:cs="Arial"/>
        </w:rPr>
        <w:t>consequences</w:t>
      </w:r>
      <w:r>
        <w:rPr>
          <w:rFonts w:ascii="Arial" w:hAnsi="Arial" w:cs="Arial"/>
        </w:rPr>
        <w:t xml:space="preserve"> of </w:t>
      </w:r>
      <w:r w:rsidR="00AC08EA">
        <w:rPr>
          <w:rFonts w:ascii="Arial" w:hAnsi="Arial" w:cs="Arial"/>
        </w:rPr>
        <w:t xml:space="preserve">sudden </w:t>
      </w:r>
      <w:r>
        <w:rPr>
          <w:rFonts w:ascii="Arial" w:hAnsi="Arial" w:cs="Arial"/>
        </w:rPr>
        <w:t>water heater failure:</w:t>
      </w:r>
    </w:p>
    <w:p w14:paraId="4771597B" w14:textId="77777777" w:rsidR="00221C46" w:rsidRDefault="00221C46" w:rsidP="00C616C6">
      <w:pPr>
        <w:pStyle w:val="ListParagraph"/>
        <w:numPr>
          <w:ilvl w:val="0"/>
          <w:numId w:val="23"/>
        </w:numPr>
        <w:spacing w:after="120" w:line="240" w:lineRule="auto"/>
        <w:contextualSpacing w:val="0"/>
        <w:rPr>
          <w:rFonts w:ascii="Arial" w:hAnsi="Arial" w:cs="Arial"/>
        </w:rPr>
      </w:pPr>
      <w:r>
        <w:rPr>
          <w:rFonts w:ascii="Arial" w:hAnsi="Arial" w:cs="Arial"/>
        </w:rPr>
        <w:t>Stress-free t</w:t>
      </w:r>
      <w:r w:rsidR="00217A4B" w:rsidRPr="00221C46">
        <w:rPr>
          <w:rFonts w:ascii="Arial" w:hAnsi="Arial" w:cs="Arial"/>
        </w:rPr>
        <w:t>ime to</w:t>
      </w:r>
      <w:r>
        <w:rPr>
          <w:rFonts w:ascii="Arial" w:hAnsi="Arial" w:cs="Arial"/>
        </w:rPr>
        <w:t>:</w:t>
      </w:r>
    </w:p>
    <w:p w14:paraId="62829AC0" w14:textId="77777777" w:rsidR="00221C46" w:rsidRPr="00C616C6" w:rsidRDefault="00221C46" w:rsidP="00C616C6">
      <w:pPr>
        <w:pStyle w:val="ListParagraph"/>
        <w:numPr>
          <w:ilvl w:val="1"/>
          <w:numId w:val="23"/>
        </w:numPr>
        <w:spacing w:after="120" w:line="240" w:lineRule="auto"/>
        <w:contextualSpacing w:val="0"/>
        <w:rPr>
          <w:rFonts w:ascii="Arial" w:hAnsi="Arial" w:cs="Arial"/>
        </w:rPr>
      </w:pPr>
      <w:r>
        <w:rPr>
          <w:rFonts w:ascii="Arial" w:hAnsi="Arial" w:cs="Arial"/>
        </w:rPr>
        <w:t>Determine</w:t>
      </w:r>
      <w:r w:rsidR="00217A4B" w:rsidRPr="00221C46">
        <w:rPr>
          <w:rFonts w:ascii="Arial" w:hAnsi="Arial" w:cs="Arial"/>
        </w:rPr>
        <w:t xml:space="preserve"> the right </w:t>
      </w:r>
      <w:r>
        <w:rPr>
          <w:rFonts w:ascii="Arial" w:hAnsi="Arial" w:cs="Arial"/>
        </w:rPr>
        <w:t xml:space="preserve">ENERGY STAR certified </w:t>
      </w:r>
      <w:r w:rsidRPr="00221C46">
        <w:rPr>
          <w:rFonts w:ascii="Arial" w:hAnsi="Arial" w:cs="Arial"/>
        </w:rPr>
        <w:t xml:space="preserve">water </w:t>
      </w:r>
      <w:r w:rsidR="007737D9" w:rsidRPr="00221C46">
        <w:rPr>
          <w:rFonts w:ascii="Arial" w:hAnsi="Arial" w:cs="Arial"/>
        </w:rPr>
        <w:t>heater for</w:t>
      </w:r>
      <w:r w:rsidRPr="00221C46">
        <w:rPr>
          <w:rFonts w:ascii="Arial" w:hAnsi="Arial" w:cs="Arial"/>
        </w:rPr>
        <w:t xml:space="preserve"> your household</w:t>
      </w:r>
      <w:r w:rsidR="009D4E2F">
        <w:rPr>
          <w:rFonts w:ascii="Arial" w:hAnsi="Arial" w:cs="Arial"/>
        </w:rPr>
        <w:t>.</w:t>
      </w:r>
    </w:p>
    <w:p w14:paraId="382F99F7" w14:textId="77777777" w:rsidR="0049446A" w:rsidRPr="0049446A" w:rsidRDefault="0049446A" w:rsidP="0049446A">
      <w:pPr>
        <w:pStyle w:val="ListParagraph"/>
        <w:numPr>
          <w:ilvl w:val="1"/>
          <w:numId w:val="23"/>
        </w:numPr>
        <w:spacing w:after="120" w:line="240" w:lineRule="auto"/>
        <w:contextualSpacing w:val="0"/>
        <w:rPr>
          <w:rFonts w:ascii="Arial" w:hAnsi="Arial" w:cs="Arial"/>
        </w:rPr>
      </w:pPr>
      <w:r w:rsidRPr="0049446A">
        <w:rPr>
          <w:rFonts w:ascii="Arial" w:hAnsi="Arial" w:cs="Arial"/>
        </w:rPr>
        <w:t xml:space="preserve">Find out about any incentives available on ENERGY STAR certified water heaters or special pricing from contractors due to utility rebate programs. </w:t>
      </w:r>
    </w:p>
    <w:p w14:paraId="517ADB21" w14:textId="77777777" w:rsidR="00217A4B" w:rsidRDefault="009D4E2F" w:rsidP="00C616C6">
      <w:pPr>
        <w:pStyle w:val="ListParagraph"/>
        <w:numPr>
          <w:ilvl w:val="1"/>
          <w:numId w:val="23"/>
        </w:numPr>
        <w:spacing w:after="120" w:line="240" w:lineRule="auto"/>
        <w:contextualSpacing w:val="0"/>
        <w:rPr>
          <w:rFonts w:ascii="Arial" w:hAnsi="Arial" w:cs="Arial"/>
        </w:rPr>
      </w:pPr>
      <w:r>
        <w:rPr>
          <w:rFonts w:ascii="Arial" w:hAnsi="Arial" w:cs="Arial"/>
        </w:rPr>
        <w:t>Look for m</w:t>
      </w:r>
      <w:r w:rsidR="00217A4B" w:rsidRPr="00CC3B62">
        <w:rPr>
          <w:rFonts w:ascii="Arial" w:hAnsi="Arial" w:cs="Arial"/>
        </w:rPr>
        <w:t xml:space="preserve">anufacturer and retailer discounts on </w:t>
      </w:r>
      <w:r>
        <w:rPr>
          <w:rFonts w:ascii="Arial" w:hAnsi="Arial" w:cs="Arial"/>
        </w:rPr>
        <w:t xml:space="preserve">ENERGY STAR </w:t>
      </w:r>
      <w:r w:rsidR="00217A4B" w:rsidRPr="00CC3B62">
        <w:rPr>
          <w:rFonts w:ascii="Arial" w:hAnsi="Arial" w:cs="Arial"/>
        </w:rPr>
        <w:t>certified water heaters</w:t>
      </w:r>
      <w:r>
        <w:rPr>
          <w:rFonts w:ascii="Arial" w:hAnsi="Arial" w:cs="Arial"/>
        </w:rPr>
        <w:t>.</w:t>
      </w:r>
    </w:p>
    <w:p w14:paraId="713567B6" w14:textId="7EA73675" w:rsidR="00736A48" w:rsidRDefault="00736A48" w:rsidP="00746114">
      <w:pPr>
        <w:pStyle w:val="Heading1"/>
        <w:spacing w:before="240" w:after="120" w:line="240" w:lineRule="auto"/>
        <w:rPr>
          <w:rFonts w:cs="Arial"/>
        </w:rPr>
      </w:pPr>
      <w:r>
        <w:rPr>
          <w:rFonts w:cs="Arial"/>
        </w:rPr>
        <w:t xml:space="preserve">ENERGY STAR </w:t>
      </w:r>
      <w:r w:rsidR="001B7AC2">
        <w:rPr>
          <w:rFonts w:cs="Arial"/>
        </w:rPr>
        <w:t xml:space="preserve">Electric </w:t>
      </w:r>
      <w:r>
        <w:rPr>
          <w:rFonts w:cs="Arial"/>
        </w:rPr>
        <w:t xml:space="preserve">Water Heater </w:t>
      </w:r>
      <w:r w:rsidR="0090677A">
        <w:rPr>
          <w:rFonts w:cs="Arial"/>
        </w:rPr>
        <w:t xml:space="preserve">Online </w:t>
      </w:r>
      <w:r w:rsidR="001B7AC2">
        <w:rPr>
          <w:rFonts w:cs="Arial"/>
        </w:rPr>
        <w:t xml:space="preserve">Tools </w:t>
      </w:r>
    </w:p>
    <w:p w14:paraId="28D8B272" w14:textId="5681E79F" w:rsidR="00736A48" w:rsidRPr="00184EE3" w:rsidRDefault="001B7AC2" w:rsidP="00B671DD">
      <w:pPr>
        <w:spacing w:after="120" w:line="276" w:lineRule="auto"/>
        <w:rPr>
          <w:rFonts w:ascii="Arial" w:hAnsi="Arial" w:cs="Arial"/>
        </w:rPr>
      </w:pPr>
      <w:r w:rsidRPr="008476D1">
        <w:rPr>
          <w:rFonts w:ascii="Arial" w:hAnsi="Arial" w:cs="Arial"/>
          <w:b/>
          <w:color w:val="00B0F0"/>
        </w:rPr>
        <w:t>Water Heater Replacement Guide.</w:t>
      </w:r>
      <w:r w:rsidRPr="008476D1">
        <w:rPr>
          <w:rFonts w:ascii="Arial" w:hAnsi="Arial" w:cs="Arial"/>
          <w:color w:val="00B0F0"/>
        </w:rPr>
        <w:t xml:space="preserve"> </w:t>
      </w:r>
      <w:r w:rsidR="00736A48" w:rsidRPr="00184EE3">
        <w:rPr>
          <w:rFonts w:ascii="Arial" w:hAnsi="Arial" w:cs="Arial"/>
        </w:rPr>
        <w:t xml:space="preserve">ENERGY STAR now makes it easy to determine whether an electric heat pump water heater is the best choice for your home with our new, mobile-friendly, Water Heater Replacement Guide at </w:t>
      </w:r>
      <w:r w:rsidR="00736A48" w:rsidRPr="00184EE3">
        <w:rPr>
          <w:rFonts w:ascii="Arial" w:hAnsi="Arial" w:cs="Arial"/>
          <w:u w:val="single"/>
        </w:rPr>
        <w:t>energystar.gov/waterheaterguide</w:t>
      </w:r>
      <w:r w:rsidR="00736A48" w:rsidRPr="00184EE3">
        <w:rPr>
          <w:rFonts w:ascii="Arial" w:hAnsi="Arial" w:cs="Arial"/>
        </w:rPr>
        <w:t>. The guide examines the following factors:</w:t>
      </w:r>
    </w:p>
    <w:p w14:paraId="1C4286AC" w14:textId="77777777" w:rsidR="00736A48" w:rsidRPr="00184EE3" w:rsidRDefault="00736A48" w:rsidP="00B671DD">
      <w:pPr>
        <w:pStyle w:val="ListParagraph"/>
        <w:numPr>
          <w:ilvl w:val="0"/>
          <w:numId w:val="24"/>
        </w:numPr>
        <w:autoSpaceDE/>
        <w:autoSpaceDN/>
        <w:adjustRightInd/>
        <w:spacing w:before="0" w:after="120" w:line="276" w:lineRule="auto"/>
        <w:contextualSpacing w:val="0"/>
        <w:textAlignment w:val="auto"/>
        <w:rPr>
          <w:rFonts w:ascii="Arial" w:hAnsi="Arial" w:cs="Arial"/>
        </w:rPr>
      </w:pPr>
      <w:r w:rsidRPr="00184EE3">
        <w:rPr>
          <w:rFonts w:ascii="Arial" w:hAnsi="Arial" w:cs="Arial"/>
          <w:b/>
        </w:rPr>
        <w:t>Electric Supply:</w:t>
      </w:r>
      <w:r w:rsidRPr="00184EE3">
        <w:rPr>
          <w:rFonts w:ascii="Arial" w:hAnsi="Arial" w:cs="Arial"/>
        </w:rPr>
        <w:t xml:space="preserve"> Your current water heater is electric, not gas. </w:t>
      </w:r>
    </w:p>
    <w:p w14:paraId="3F35445C" w14:textId="77777777" w:rsidR="00736A48" w:rsidRPr="00184EE3" w:rsidRDefault="00736A48" w:rsidP="00B671DD">
      <w:pPr>
        <w:pStyle w:val="ListParagraph"/>
        <w:numPr>
          <w:ilvl w:val="0"/>
          <w:numId w:val="24"/>
        </w:numPr>
        <w:autoSpaceDE/>
        <w:autoSpaceDN/>
        <w:adjustRightInd/>
        <w:spacing w:before="0" w:after="120" w:line="276" w:lineRule="auto"/>
        <w:contextualSpacing w:val="0"/>
        <w:textAlignment w:val="auto"/>
        <w:rPr>
          <w:rFonts w:ascii="Arial" w:eastAsia="Times New Roman" w:hAnsi="Arial" w:cs="Arial"/>
        </w:rPr>
      </w:pPr>
      <w:r w:rsidRPr="00184EE3">
        <w:rPr>
          <w:rFonts w:ascii="Arial" w:eastAsia="Times New Roman" w:hAnsi="Arial" w:cs="Arial"/>
          <w:b/>
        </w:rPr>
        <w:t>Access to Air:</w:t>
      </w:r>
      <w:r w:rsidRPr="00184EE3">
        <w:rPr>
          <w:rFonts w:ascii="Arial" w:eastAsia="Times New Roman" w:hAnsi="Arial" w:cs="Arial"/>
        </w:rPr>
        <w:t xml:space="preserve"> You have a location for your new water heater that is greater than 40°F and well ventilated.</w:t>
      </w:r>
    </w:p>
    <w:p w14:paraId="798C4905" w14:textId="77777777" w:rsidR="00184EE3" w:rsidRDefault="00736A48" w:rsidP="00B671DD">
      <w:pPr>
        <w:pStyle w:val="ListParagraph"/>
        <w:numPr>
          <w:ilvl w:val="0"/>
          <w:numId w:val="24"/>
        </w:numPr>
        <w:autoSpaceDE/>
        <w:autoSpaceDN/>
        <w:adjustRightInd/>
        <w:spacing w:before="0" w:after="120" w:line="276" w:lineRule="auto"/>
        <w:contextualSpacing w:val="0"/>
        <w:textAlignment w:val="auto"/>
        <w:rPr>
          <w:rFonts w:ascii="Arial" w:eastAsia="Times New Roman" w:hAnsi="Arial" w:cs="Arial"/>
        </w:rPr>
      </w:pPr>
      <w:r w:rsidRPr="00184EE3">
        <w:rPr>
          <w:rFonts w:ascii="Arial" w:eastAsia="Times New Roman" w:hAnsi="Arial" w:cs="Arial"/>
          <w:b/>
        </w:rPr>
        <w:t>Head Room:</w:t>
      </w:r>
      <w:r w:rsidRPr="00184EE3">
        <w:rPr>
          <w:rFonts w:ascii="Arial" w:eastAsia="Times New Roman" w:hAnsi="Arial" w:cs="Arial"/>
        </w:rPr>
        <w:t xml:space="preserve"> You have the necessary space (electric heat </w:t>
      </w:r>
      <w:r w:rsidR="00184EE3">
        <w:rPr>
          <w:rFonts w:ascii="Arial" w:eastAsia="Times New Roman" w:hAnsi="Arial" w:cs="Arial"/>
        </w:rPr>
        <w:t>pump water heaters are taller).</w:t>
      </w:r>
    </w:p>
    <w:p w14:paraId="15DA4F96" w14:textId="77777777" w:rsidR="00736A48" w:rsidRDefault="00736A48" w:rsidP="00B671DD">
      <w:pPr>
        <w:pStyle w:val="ListParagraph"/>
        <w:numPr>
          <w:ilvl w:val="0"/>
          <w:numId w:val="24"/>
        </w:numPr>
        <w:autoSpaceDE/>
        <w:autoSpaceDN/>
        <w:adjustRightInd/>
        <w:spacing w:before="0" w:after="120" w:line="276" w:lineRule="auto"/>
        <w:contextualSpacing w:val="0"/>
        <w:textAlignment w:val="auto"/>
        <w:rPr>
          <w:rFonts w:ascii="Arial" w:eastAsia="Times New Roman" w:hAnsi="Arial" w:cs="Arial"/>
        </w:rPr>
      </w:pPr>
      <w:r w:rsidRPr="00184EE3">
        <w:rPr>
          <w:rFonts w:ascii="Arial" w:eastAsia="Times New Roman" w:hAnsi="Arial" w:cs="Arial"/>
          <w:b/>
        </w:rPr>
        <w:t>Water Drainage:</w:t>
      </w:r>
      <w:r w:rsidRPr="00184EE3">
        <w:rPr>
          <w:rFonts w:ascii="Arial" w:eastAsia="Times New Roman" w:hAnsi="Arial" w:cs="Arial"/>
        </w:rPr>
        <w:t xml:space="preserve"> You have an area for drainage, like a nearby floor drain, or other outlets via a small condensate pump.</w:t>
      </w:r>
    </w:p>
    <w:p w14:paraId="732BF040" w14:textId="6D85C3C3" w:rsidR="001B7AC2" w:rsidRPr="0090677A" w:rsidRDefault="00115254" w:rsidP="00B671DD">
      <w:pPr>
        <w:spacing w:after="0" w:line="276" w:lineRule="auto"/>
        <w:rPr>
          <w:rFonts w:ascii="Arial" w:hAnsi="Arial" w:cs="Arial"/>
        </w:rPr>
      </w:pPr>
      <w:bookmarkStart w:id="1" w:name="_Hlk514401434"/>
      <w:r w:rsidRPr="00FE3DA7">
        <w:rPr>
          <w:rFonts w:ascii="Arial" w:hAnsi="Arial" w:cs="Arial"/>
          <w:b/>
          <w:color w:val="00B0F0"/>
          <w:sz w:val="24"/>
          <w:szCs w:val="28"/>
        </w:rPr>
        <w:t xml:space="preserve">Water Heater Product Finder – Complete </w:t>
      </w:r>
      <w:r w:rsidR="00662B27" w:rsidRPr="00FE3DA7">
        <w:rPr>
          <w:rFonts w:ascii="Arial" w:hAnsi="Arial" w:cs="Arial"/>
          <w:b/>
          <w:color w:val="00B0F0"/>
          <w:sz w:val="24"/>
          <w:szCs w:val="28"/>
        </w:rPr>
        <w:t>w</w:t>
      </w:r>
      <w:r w:rsidRPr="00FE3DA7">
        <w:rPr>
          <w:rFonts w:ascii="Arial" w:hAnsi="Arial" w:cs="Arial"/>
          <w:b/>
          <w:color w:val="00B0F0"/>
          <w:sz w:val="24"/>
          <w:szCs w:val="28"/>
        </w:rPr>
        <w:t xml:space="preserve">ith Installers. </w:t>
      </w:r>
      <w:r w:rsidR="001B7AC2" w:rsidRPr="00FE3DA7">
        <w:rPr>
          <w:rFonts w:ascii="Arial" w:hAnsi="Arial" w:cs="Arial"/>
        </w:rPr>
        <w:t>Despite their enormous savings and large</w:t>
      </w:r>
      <w:r w:rsidR="001B7AC2" w:rsidRPr="0090677A">
        <w:rPr>
          <w:rFonts w:ascii="Arial" w:hAnsi="Arial" w:cs="Arial"/>
        </w:rPr>
        <w:t xml:space="preserve"> utility incentives</w:t>
      </w:r>
      <w:r w:rsidR="007B22A9">
        <w:rPr>
          <w:rFonts w:ascii="Arial" w:hAnsi="Arial" w:cs="Arial"/>
        </w:rPr>
        <w:t xml:space="preserve"> in some areas</w:t>
      </w:r>
      <w:r w:rsidR="001B7AC2" w:rsidRPr="0090677A">
        <w:rPr>
          <w:rFonts w:ascii="Arial" w:hAnsi="Arial" w:cs="Arial"/>
        </w:rPr>
        <w:t xml:space="preserve">, it can be hard to find installers familiar with electric heat pump water heaters. Luckily, ENERGY STAR has established a </w:t>
      </w:r>
      <w:bookmarkStart w:id="2" w:name="_Hlk514401790"/>
      <w:r w:rsidR="001B7AC2" w:rsidRPr="0090677A">
        <w:rPr>
          <w:rFonts w:ascii="Arial" w:hAnsi="Arial" w:cs="Arial"/>
        </w:rPr>
        <w:t xml:space="preserve">searchable list of installers experienced with electric heat pump water heater </w:t>
      </w:r>
      <w:r w:rsidR="00662B27">
        <w:rPr>
          <w:rFonts w:ascii="Arial" w:hAnsi="Arial" w:cs="Arial"/>
        </w:rPr>
        <w:t>installation and operation</w:t>
      </w:r>
      <w:r w:rsidR="001B7AC2" w:rsidRPr="0090677A">
        <w:rPr>
          <w:rFonts w:ascii="Arial" w:hAnsi="Arial" w:cs="Arial"/>
        </w:rPr>
        <w:t xml:space="preserve">. </w:t>
      </w:r>
      <w:bookmarkEnd w:id="2"/>
      <w:r w:rsidR="00662B27">
        <w:rPr>
          <w:rFonts w:ascii="Arial" w:hAnsi="Arial" w:cs="Arial"/>
        </w:rPr>
        <w:t xml:space="preserve">Visit </w:t>
      </w:r>
      <w:r w:rsidR="00662B27" w:rsidRPr="002A5C91">
        <w:rPr>
          <w:rFonts w:ascii="Arial" w:hAnsi="Arial" w:cs="Arial"/>
          <w:u w:val="single"/>
        </w:rPr>
        <w:t>energystar.gov/</w:t>
      </w:r>
      <w:proofErr w:type="spellStart"/>
      <w:r w:rsidR="00662B27" w:rsidRPr="002A5C91">
        <w:rPr>
          <w:rFonts w:ascii="Arial" w:hAnsi="Arial" w:cs="Arial"/>
          <w:u w:val="single"/>
        </w:rPr>
        <w:t>waterheater</w:t>
      </w:r>
      <w:r w:rsidR="00EC1A6B">
        <w:rPr>
          <w:rFonts w:ascii="Arial" w:hAnsi="Arial" w:cs="Arial"/>
          <w:u w:val="single"/>
        </w:rPr>
        <w:t>s</w:t>
      </w:r>
      <w:proofErr w:type="spellEnd"/>
      <w:r w:rsidR="00662B27">
        <w:rPr>
          <w:rFonts w:ascii="Arial" w:hAnsi="Arial" w:cs="Arial"/>
        </w:rPr>
        <w:t xml:space="preserve"> to not only find the right model, but also a local installer who can set it up and get it working when you need it!</w:t>
      </w:r>
    </w:p>
    <w:bookmarkEnd w:id="1"/>
    <w:p w14:paraId="77ACC161" w14:textId="77777777" w:rsidR="00381B05" w:rsidRPr="00CC3B62" w:rsidRDefault="00381B05">
      <w:pPr>
        <w:autoSpaceDE/>
        <w:autoSpaceDN/>
        <w:adjustRightInd/>
        <w:spacing w:before="0" w:line="259" w:lineRule="auto"/>
        <w:textAlignment w:val="auto"/>
        <w:rPr>
          <w:rFonts w:ascii="Arial" w:hAnsi="Arial" w:cs="Arial"/>
        </w:rPr>
      </w:pPr>
    </w:p>
    <w:sectPr w:rsidR="00381B05" w:rsidRPr="00CC3B62" w:rsidSect="0005719F">
      <w:headerReference w:type="default" r:id="rId11"/>
      <w:footerReference w:type="default" r:id="rId12"/>
      <w:headerReference w:type="first" r:id="rId13"/>
      <w:footerReference w:type="first" r:id="rId14"/>
      <w:pgSz w:w="12240" w:h="15840"/>
      <w:pgMar w:top="214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1EB8" w14:textId="77777777" w:rsidR="00416FE8" w:rsidRDefault="00416FE8" w:rsidP="00D42FA4">
      <w:r>
        <w:separator/>
      </w:r>
    </w:p>
  </w:endnote>
  <w:endnote w:type="continuationSeparator" w:id="0">
    <w:p w14:paraId="4E5C22E6" w14:textId="77777777" w:rsidR="00416FE8" w:rsidRDefault="00416FE8" w:rsidP="00D4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23BA" w14:textId="77777777" w:rsidR="002B404E" w:rsidRDefault="001B3BEA" w:rsidP="00D42FA4">
    <w:pPr>
      <w:pStyle w:val="Footer"/>
    </w:pPr>
    <w:r>
      <w:rPr>
        <w:noProof/>
      </w:rPr>
      <mc:AlternateContent>
        <mc:Choice Requires="wps">
          <w:drawing>
            <wp:anchor distT="0" distB="0" distL="114300" distR="114300" simplePos="0" relativeHeight="251659264" behindDoc="0" locked="0" layoutInCell="1" allowOverlap="1" wp14:anchorId="007BD4F0" wp14:editId="29A4BA47">
              <wp:simplePos x="0" y="0"/>
              <wp:positionH relativeFrom="margin">
                <wp:posOffset>-457200</wp:posOffset>
              </wp:positionH>
              <wp:positionV relativeFrom="paragraph">
                <wp:posOffset>-161925</wp:posOffset>
              </wp:positionV>
              <wp:extent cx="6858000" cy="668147"/>
              <wp:effectExtent l="0" t="0" r="0" b="0"/>
              <wp:wrapNone/>
              <wp:docPr id="3" name="Text Box 3"/>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FC6FF" w14:textId="77777777" w:rsidR="002B404E" w:rsidRPr="00FE7236" w:rsidRDefault="002B404E" w:rsidP="00D42FA4">
                          <w:r w:rsidRPr="00FE7236">
                            <w:t>ENERGY STAR</w:t>
                          </w:r>
                          <w:r w:rsidRPr="00FE7236">
                            <w:rPr>
                              <w:vertAlign w:val="superscript"/>
                            </w:rPr>
                            <w:t>®</w:t>
                          </w:r>
                          <w:r w:rsidRPr="00FE7236">
                            <w:t xml:space="preserve"> is the simple choice for ene</w:t>
                          </w:r>
                          <w:r w:rsidR="00B671DD">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2431FC3B" w14:textId="77777777" w:rsidR="002B404E" w:rsidRPr="00FE7236" w:rsidRDefault="002B404E" w:rsidP="00D42FA4"/>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BD4F0" id="_x0000_t202" coordsize="21600,21600" o:spt="202" path="m,l,21600r21600,l21600,xe">
              <v:stroke joinstyle="miter"/>
              <v:path gradientshapeok="t" o:connecttype="rect"/>
            </v:shapetype>
            <v:shape id="Text Box 3" o:spid="_x0000_s1026" type="#_x0000_t202" style="position:absolute;margin-left:-36pt;margin-top:-12.75pt;width:540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" filled="f" stroked="f" strokeweight=".5pt">
              <v:textbox inset="21.6pt,5.76pt">
                <w:txbxContent>
                  <w:p w14:paraId="5D6FC6FF" w14:textId="77777777" w:rsidR="002B404E" w:rsidRPr="00FE7236" w:rsidRDefault="002B404E" w:rsidP="00D42FA4">
                    <w:r w:rsidRPr="00FE7236">
                      <w:t>ENERGY STAR</w:t>
                    </w:r>
                    <w:r w:rsidRPr="00FE7236">
                      <w:rPr>
                        <w:vertAlign w:val="superscript"/>
                      </w:rPr>
                      <w:t>®</w:t>
                    </w:r>
                    <w:r w:rsidRPr="00FE7236">
                      <w:t xml:space="preserve"> is the simple choice for ene</w:t>
                    </w:r>
                    <w:r w:rsidR="00B671DD">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2431FC3B" w14:textId="77777777" w:rsidR="002B404E" w:rsidRPr="00FE7236" w:rsidRDefault="002B404E" w:rsidP="00D42FA4"/>
                </w:txbxContent>
              </v:textbox>
              <w10:wrap anchorx="margin"/>
            </v:shape>
          </w:pict>
        </mc:Fallback>
      </mc:AlternateContent>
    </w:r>
    <w:r w:rsidR="00FE7236">
      <w:rPr>
        <w:noProof/>
      </w:rPr>
      <mc:AlternateContent>
        <mc:Choice Requires="wps">
          <w:drawing>
            <wp:anchor distT="0" distB="0" distL="114300" distR="114300" simplePos="0" relativeHeight="251660288" behindDoc="0" locked="0" layoutInCell="1" allowOverlap="1" wp14:anchorId="2F8B0D63" wp14:editId="048D5AE9">
              <wp:simplePos x="0" y="0"/>
              <wp:positionH relativeFrom="column">
                <wp:posOffset>-457200</wp:posOffset>
              </wp:positionH>
              <wp:positionV relativeFrom="paragraph">
                <wp:posOffset>-105410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AECAB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" strokecolor="#0072bc"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1725" w14:textId="77777777" w:rsidR="00E93EF0" w:rsidRPr="00CB07B1" w:rsidRDefault="00CB07B1" w:rsidP="00CB07B1">
    <w:pPr>
      <w:pStyle w:val="Footer"/>
    </w:pPr>
    <w:r>
      <w:rPr>
        <w:noProof/>
      </w:rPr>
      <mc:AlternateContent>
        <mc:Choice Requires="wps">
          <w:drawing>
            <wp:anchor distT="0" distB="0" distL="114300" distR="114300" simplePos="0" relativeHeight="251665408" behindDoc="0" locked="0" layoutInCell="1" allowOverlap="1" wp14:anchorId="4A0493A0" wp14:editId="2CA03F9C">
              <wp:simplePos x="0" y="0"/>
              <wp:positionH relativeFrom="margin">
                <wp:posOffset>-457200</wp:posOffset>
              </wp:positionH>
              <wp:positionV relativeFrom="paragraph">
                <wp:posOffset>-161925</wp:posOffset>
              </wp:positionV>
              <wp:extent cx="6858000" cy="6681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58000" cy="66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B03F1" w14:textId="77777777" w:rsidR="00CB07B1" w:rsidRPr="00FE7236" w:rsidRDefault="00CB07B1" w:rsidP="00CB07B1">
                          <w:r w:rsidRPr="00FE7236">
                            <w:t>ENERGY STAR</w:t>
                          </w:r>
                          <w:r w:rsidRPr="00FE7236">
                            <w:rPr>
                              <w:vertAlign w:val="superscript"/>
                            </w:rPr>
                            <w:t>®</w:t>
                          </w:r>
                          <w:r w:rsidRPr="00FE7236">
                            <w:t xml:space="preserve"> is the simple choice for ene</w:t>
                          </w:r>
                          <w:r w:rsidR="00B671DD">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2D931DE7" w14:textId="77777777" w:rsidR="00CB07B1" w:rsidRPr="00FE7236" w:rsidRDefault="00CB07B1" w:rsidP="00CB07B1"/>
                      </w:txbxContent>
                    </wps:txbx>
                    <wps:bodyPr rot="0" spcFirstLastPara="0" vertOverflow="overflow" horzOverflow="overflow" vert="horz" wrap="square" lIns="274320" tIns="73152"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493A0" id="_x0000_t202" coordsize="21600,21600" o:spt="202" path="m,l,21600r21600,l21600,xe">
              <v:stroke joinstyle="miter"/>
              <v:path gradientshapeok="t" o:connecttype="rect"/>
            </v:shapetype>
            <v:shape id="Text Box 24" o:spid="_x0000_s1027" type="#_x0000_t202" style="position:absolute;margin-left:-36pt;margin-top:-12.75pt;width:540pt;height:5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" filled="f" stroked="f" strokeweight=".5pt">
              <v:textbox inset="21.6pt,5.76pt">
                <w:txbxContent>
                  <w:p w14:paraId="7CBB03F1" w14:textId="77777777" w:rsidR="00CB07B1" w:rsidRPr="00FE7236" w:rsidRDefault="00CB07B1" w:rsidP="00CB07B1">
                    <w:r w:rsidRPr="00FE7236">
                      <w:t>ENERGY STAR</w:t>
                    </w:r>
                    <w:r w:rsidRPr="00FE7236">
                      <w:rPr>
                        <w:vertAlign w:val="superscript"/>
                      </w:rPr>
                      <w:t>®</w:t>
                    </w:r>
                    <w:r w:rsidRPr="00FE7236">
                      <w:t xml:space="preserve"> is the simple choice for ene</w:t>
                    </w:r>
                    <w:r w:rsidR="00B671DD">
                      <w:t>rgy efficiency. For more than 25</w:t>
                    </w:r>
                    <w:r w:rsidRPr="00FE7236">
                      <w:t xml:space="preserve"> years, EPA’s ENERGY STAR program has been America’s resource for saving energy and protecting the environment.  Join the millions making a differe</w:t>
                    </w:r>
                    <w:r w:rsidRPr="004A1F69">
                      <w:t xml:space="preserve">nce at </w:t>
                    </w:r>
                    <w:r w:rsidRPr="004A1F69">
                      <w:rPr>
                        <w:rStyle w:val="bulletChar"/>
                        <w:rFonts w:ascii="Arial Narrow" w:hAnsi="Arial Narrow"/>
                        <w:sz w:val="20"/>
                        <w:szCs w:val="20"/>
                      </w:rPr>
                      <w:t>energystar.gov</w:t>
                    </w:r>
                    <w:r w:rsidRPr="004A1F69">
                      <w:t>.</w:t>
                    </w:r>
                  </w:p>
                  <w:p w14:paraId="2D931DE7" w14:textId="77777777" w:rsidR="00CB07B1" w:rsidRPr="00FE7236" w:rsidRDefault="00CB07B1" w:rsidP="00CB07B1"/>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AB51F63" wp14:editId="3181D908">
              <wp:simplePos x="0" y="0"/>
              <wp:positionH relativeFrom="column">
                <wp:posOffset>-457200</wp:posOffset>
              </wp:positionH>
              <wp:positionV relativeFrom="paragraph">
                <wp:posOffset>-105410</wp:posOffset>
              </wp:positionV>
              <wp:extent cx="68580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72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3D3E46"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pt" to="7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" strokecolor="#0072bc"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5E61" w14:textId="77777777" w:rsidR="00416FE8" w:rsidRDefault="00416FE8" w:rsidP="00D42FA4">
      <w:r>
        <w:separator/>
      </w:r>
    </w:p>
  </w:footnote>
  <w:footnote w:type="continuationSeparator" w:id="0">
    <w:p w14:paraId="7682A5A4" w14:textId="77777777" w:rsidR="00416FE8" w:rsidRDefault="00416FE8" w:rsidP="00D4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9FA4" w14:textId="77777777" w:rsidR="00CB07B1" w:rsidRPr="00CB07B1" w:rsidRDefault="00CB07B1" w:rsidP="00CB07B1">
    <w:pPr>
      <w:pStyle w:val="Title"/>
      <w:spacing w:before="0" w:after="0" w:line="230" w:lineRule="auto"/>
      <w:ind w:left="-274"/>
      <w:rPr>
        <w:sz w:val="48"/>
        <w:szCs w:val="48"/>
        <w:vertAlign w:val="superscript"/>
      </w:rPr>
    </w:pPr>
    <w:r w:rsidRPr="00CB07B1">
      <w:rPr>
        <w:noProof/>
        <w:sz w:val="48"/>
        <w:szCs w:val="48"/>
      </w:rPr>
      <mc:AlternateContent>
        <mc:Choice Requires="wps">
          <w:drawing>
            <wp:anchor distT="0" distB="0" distL="114300" distR="114300" simplePos="0" relativeHeight="251669504" behindDoc="1" locked="1" layoutInCell="1" allowOverlap="1" wp14:anchorId="0A46ADD8" wp14:editId="76A8B45B">
              <wp:simplePos x="0" y="0"/>
              <wp:positionH relativeFrom="page">
                <wp:posOffset>457200</wp:posOffset>
              </wp:positionH>
              <wp:positionV relativeFrom="page">
                <wp:posOffset>387985</wp:posOffset>
              </wp:positionV>
              <wp:extent cx="6858000" cy="612140"/>
              <wp:effectExtent l="0" t="0" r="0" b="0"/>
              <wp:wrapNone/>
              <wp:docPr id="26" name="Rectangle 26"/>
              <wp:cNvGraphicFramePr/>
              <a:graphic xmlns:a="http://schemas.openxmlformats.org/drawingml/2006/main">
                <a:graphicData uri="http://schemas.microsoft.com/office/word/2010/wordprocessingShape">
                  <wps:wsp>
                    <wps:cNvSpPr/>
                    <wps:spPr>
                      <a:xfrm>
                        <a:off x="0" y="0"/>
                        <a:ext cx="6858000" cy="612140"/>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7FC0" id="Rectangle 26" o:spid="_x0000_s1026" style="position:absolute;margin-left:36pt;margin-top:30.55pt;width:540pt;height:48.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" fillcolor="#0072bc" stroked="f" strokeweight="1pt">
              <w10:wrap anchorx="page" anchory="page"/>
              <w10:anchorlock/>
            </v:rect>
          </w:pict>
        </mc:Fallback>
      </mc:AlternateContent>
    </w:r>
    <w:r w:rsidRPr="00CB07B1">
      <w:rPr>
        <w:sz w:val="48"/>
        <w:szCs w:val="48"/>
      </w:rPr>
      <w:t>ENERGY STAR</w:t>
    </w:r>
    <w:r w:rsidRPr="00CB07B1">
      <w:rPr>
        <w:sz w:val="48"/>
        <w:szCs w:val="48"/>
        <w:vertAlign w:val="superscript"/>
      </w:rPr>
      <w:t>®</w:t>
    </w:r>
    <w:r w:rsidRPr="00CB07B1">
      <w:rPr>
        <w:sz w:val="48"/>
        <w:szCs w:val="48"/>
      </w:rPr>
      <w:t xml:space="preserve"> </w:t>
    </w:r>
    <w:r w:rsidR="0082551C">
      <w:rPr>
        <w:sz w:val="48"/>
        <w:szCs w:val="48"/>
      </w:rPr>
      <w:t xml:space="preserve">Certified </w:t>
    </w:r>
    <w:r w:rsidR="00CC3B62">
      <w:rPr>
        <w:sz w:val="48"/>
        <w:szCs w:val="48"/>
      </w:rPr>
      <w:t>Water Heaters</w:t>
    </w:r>
  </w:p>
  <w:p w14:paraId="7A5034AF" w14:textId="655F49A5" w:rsidR="002B404E" w:rsidRPr="00CB07B1" w:rsidRDefault="0082551C" w:rsidP="00CB07B1">
    <w:pPr>
      <w:pStyle w:val="Subtitle"/>
      <w:spacing w:before="0" w:after="0" w:line="230" w:lineRule="auto"/>
      <w:ind w:left="-270"/>
      <w:rPr>
        <w:sz w:val="26"/>
        <w:szCs w:val="26"/>
      </w:rPr>
    </w:pPr>
    <w:r>
      <w:rPr>
        <w:sz w:val="26"/>
        <w:szCs w:val="26"/>
      </w:rPr>
      <w:t>20</w:t>
    </w:r>
    <w:r w:rsidR="00036E0A">
      <w:rPr>
        <w:sz w:val="26"/>
        <w:szCs w:val="26"/>
      </w:rPr>
      <w:t>20</w:t>
    </w:r>
    <w:r>
      <w:rPr>
        <w:sz w:val="26"/>
        <w:szCs w:val="26"/>
      </w:rPr>
      <w:t xml:space="preserve"> Key Messages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20D8" w14:textId="77777777" w:rsidR="00CB07B1" w:rsidRDefault="00CB07B1" w:rsidP="00CB07B1">
    <w:pPr>
      <w:pStyle w:val="Title"/>
      <w:ind w:left="1800"/>
      <w:rPr>
        <w:vertAlign w:val="superscript"/>
      </w:rPr>
    </w:pPr>
    <w:r w:rsidRPr="0082551C">
      <w:rPr>
        <w:noProof/>
        <w:sz w:val="40"/>
      </w:rPr>
      <mc:AlternateContent>
        <mc:Choice Requires="wps">
          <w:drawing>
            <wp:anchor distT="0" distB="0" distL="114300" distR="114300" simplePos="0" relativeHeight="251663360" behindDoc="1" locked="1" layoutInCell="1" allowOverlap="1" wp14:anchorId="3DE54080" wp14:editId="1EE831E6">
              <wp:simplePos x="0" y="0"/>
              <wp:positionH relativeFrom="page">
                <wp:posOffset>1746250</wp:posOffset>
              </wp:positionH>
              <wp:positionV relativeFrom="page">
                <wp:posOffset>274320</wp:posOffset>
              </wp:positionV>
              <wp:extent cx="5550408" cy="996696"/>
              <wp:effectExtent l="0" t="0" r="0" b="0"/>
              <wp:wrapNone/>
              <wp:docPr id="4" name="Rectangle 4"/>
              <wp:cNvGraphicFramePr/>
              <a:graphic xmlns:a="http://schemas.openxmlformats.org/drawingml/2006/main">
                <a:graphicData uri="http://schemas.microsoft.com/office/word/2010/wordprocessingShape">
                  <wps:wsp>
                    <wps:cNvSpPr/>
                    <wps:spPr>
                      <a:xfrm>
                        <a:off x="0" y="0"/>
                        <a:ext cx="5550408" cy="996696"/>
                      </a:xfrm>
                      <a:prstGeom prst="rect">
                        <a:avLst/>
                      </a:prstGeom>
                      <a:solidFill>
                        <a:srgbClr val="0072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BE87" id="Rectangle 4" o:spid="_x0000_s1026" style="position:absolute;margin-left:137.5pt;margin-top:21.6pt;width:437.05pt;height: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" fillcolor="#0072bc" stroked="f" strokeweight="1pt">
              <w10:wrap anchorx="page" anchory="page"/>
              <w10:anchorlock/>
            </v:rect>
          </w:pict>
        </mc:Fallback>
      </mc:AlternateContent>
    </w:r>
    <w:r w:rsidRPr="0082551C">
      <w:rPr>
        <w:noProof/>
        <w:sz w:val="40"/>
      </w:rPr>
      <w:drawing>
        <wp:anchor distT="0" distB="0" distL="114300" distR="114300" simplePos="0" relativeHeight="251662336" behindDoc="1" locked="1" layoutInCell="1" allowOverlap="1" wp14:anchorId="4CCF19F9" wp14:editId="402441FE">
          <wp:simplePos x="0" y="0"/>
          <wp:positionH relativeFrom="page">
            <wp:posOffset>457200</wp:posOffset>
          </wp:positionH>
          <wp:positionV relativeFrom="page">
            <wp:posOffset>274320</wp:posOffset>
          </wp:positionV>
          <wp:extent cx="1289304" cy="996696"/>
          <wp:effectExtent l="0" t="0" r="635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Header.jpg"/>
                  <pic:cNvPicPr/>
                </pic:nvPicPr>
                <pic:blipFill rotWithShape="1">
                  <a:blip r:embed="rId1">
                    <a:extLst>
                      <a:ext uri="{28A0092B-C50C-407E-A947-70E740481C1C}">
                        <a14:useLocalDpi xmlns:a14="http://schemas.microsoft.com/office/drawing/2010/main" val="0"/>
                      </a:ext>
                    </a:extLst>
                  </a:blip>
                  <a:srcRect t="1777" b="4973"/>
                  <a:stretch/>
                </pic:blipFill>
                <pic:spPr bwMode="auto">
                  <a:xfrm>
                    <a:off x="0" y="0"/>
                    <a:ext cx="1289304" cy="996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551C">
      <w:rPr>
        <w:sz w:val="40"/>
      </w:rPr>
      <w:t>ENERGY STAR</w:t>
    </w:r>
    <w:r w:rsidRPr="0082551C">
      <w:rPr>
        <w:sz w:val="40"/>
        <w:vertAlign w:val="superscript"/>
      </w:rPr>
      <w:t>®</w:t>
    </w:r>
    <w:r w:rsidRPr="0082551C">
      <w:rPr>
        <w:sz w:val="40"/>
      </w:rPr>
      <w:t xml:space="preserve"> </w:t>
    </w:r>
    <w:r w:rsidR="0082551C" w:rsidRPr="0082551C">
      <w:rPr>
        <w:sz w:val="40"/>
      </w:rPr>
      <w:t xml:space="preserve">Certified </w:t>
    </w:r>
    <w:r w:rsidR="00CC3B62">
      <w:rPr>
        <w:sz w:val="40"/>
      </w:rPr>
      <w:t>Water Heaters</w:t>
    </w:r>
  </w:p>
  <w:p w14:paraId="2138FBD3" w14:textId="20B87811" w:rsidR="00CB07B1" w:rsidRPr="001B3BEA" w:rsidRDefault="003D305F" w:rsidP="00CB07B1">
    <w:pPr>
      <w:pStyle w:val="Subtitle"/>
      <w:ind w:left="1800"/>
    </w:pPr>
    <w:r>
      <w:t>20</w:t>
    </w:r>
    <w:r w:rsidR="00036E0A">
      <w:t>20</w:t>
    </w:r>
    <w:r>
      <w:t xml:space="preserve"> </w:t>
    </w:r>
    <w:r w:rsidR="00CC3B62">
      <w:t>Water Heater</w:t>
    </w:r>
    <w:r w:rsidR="0082551C">
      <w:t xml:space="preserve"> Promotion Key Messages</w:t>
    </w:r>
  </w:p>
  <w:p w14:paraId="2221A326" w14:textId="77777777" w:rsidR="00E93EF0" w:rsidRPr="00CB07B1" w:rsidRDefault="00E93EF0" w:rsidP="00CB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CF41EA"/>
    <w:multiLevelType w:val="hybridMultilevel"/>
    <w:tmpl w:val="9BAEC3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14028"/>
    <w:multiLevelType w:val="hybridMultilevel"/>
    <w:tmpl w:val="E008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88557D"/>
    <w:multiLevelType w:val="hybridMultilevel"/>
    <w:tmpl w:val="DB1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1401E"/>
    <w:multiLevelType w:val="hybridMultilevel"/>
    <w:tmpl w:val="1C02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34038"/>
    <w:multiLevelType w:val="hybridMultilevel"/>
    <w:tmpl w:val="E17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2386"/>
    <w:multiLevelType w:val="hybridMultilevel"/>
    <w:tmpl w:val="F09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C10C1"/>
    <w:multiLevelType w:val="hybridMultilevel"/>
    <w:tmpl w:val="D7EC1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DA0A5A"/>
    <w:multiLevelType w:val="hybridMultilevel"/>
    <w:tmpl w:val="A26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643F3"/>
    <w:multiLevelType w:val="multilevel"/>
    <w:tmpl w:val="F176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A7722"/>
    <w:multiLevelType w:val="hybridMultilevel"/>
    <w:tmpl w:val="54222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50311"/>
    <w:multiLevelType w:val="hybridMultilevel"/>
    <w:tmpl w:val="C2D03F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22CFA"/>
    <w:multiLevelType w:val="multilevel"/>
    <w:tmpl w:val="6DEE9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2F86"/>
    <w:multiLevelType w:val="hybridMultilevel"/>
    <w:tmpl w:val="A52E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D0E43"/>
    <w:multiLevelType w:val="hybridMultilevel"/>
    <w:tmpl w:val="9C6E9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F726C"/>
    <w:multiLevelType w:val="hybridMultilevel"/>
    <w:tmpl w:val="E6A25CA8"/>
    <w:lvl w:ilvl="0" w:tplc="FF4CAE0E">
      <w:start w:val="1"/>
      <w:numFmt w:val="bullet"/>
      <w:lvlText w:val=""/>
      <w:lvlJc w:val="left"/>
      <w:pPr>
        <w:ind w:left="720" w:hanging="360"/>
      </w:pPr>
      <w:rPr>
        <w:rFonts w:ascii="Symbol" w:hAnsi="Symbol" w:hint="default"/>
      </w:rPr>
    </w:lvl>
    <w:lvl w:ilvl="1" w:tplc="147A0EC8">
      <w:start w:val="1"/>
      <w:numFmt w:val="bullet"/>
      <w:lvlText w:val="‒"/>
      <w:lvlJc w:val="left"/>
      <w:pPr>
        <w:ind w:left="1440" w:hanging="360"/>
      </w:pPr>
      <w:rPr>
        <w:rFonts w:ascii="Arial" w:hAnsi="Arial" w:hint="default"/>
        <w:color w:val="404040" w:themeColor="text1" w:themeTint="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A4E12"/>
    <w:multiLevelType w:val="hybridMultilevel"/>
    <w:tmpl w:val="C27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A2EAC"/>
    <w:multiLevelType w:val="hybridMultilevel"/>
    <w:tmpl w:val="E7BA3E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D44121"/>
    <w:multiLevelType w:val="hybridMultilevel"/>
    <w:tmpl w:val="14B2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A412D"/>
    <w:multiLevelType w:val="hybridMultilevel"/>
    <w:tmpl w:val="1C3A29C6"/>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0FECD9"/>
    <w:multiLevelType w:val="hybridMultilevel"/>
    <w:tmpl w:val="2B93CF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FF13FC"/>
    <w:multiLevelType w:val="hybridMultilevel"/>
    <w:tmpl w:val="B2E6B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F4B41"/>
    <w:multiLevelType w:val="hybridMultilevel"/>
    <w:tmpl w:val="198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24E82"/>
    <w:multiLevelType w:val="hybridMultilevel"/>
    <w:tmpl w:val="BAE470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1553FE8"/>
    <w:multiLevelType w:val="hybridMultilevel"/>
    <w:tmpl w:val="F420E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C63EC"/>
    <w:multiLevelType w:val="hybridMultilevel"/>
    <w:tmpl w:val="0B08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8024A"/>
    <w:multiLevelType w:val="hybridMultilevel"/>
    <w:tmpl w:val="CD386C4C"/>
    <w:lvl w:ilvl="0" w:tplc="FF4CAE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67566"/>
    <w:multiLevelType w:val="hybridMultilevel"/>
    <w:tmpl w:val="3CFE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511C8"/>
    <w:multiLevelType w:val="hybridMultilevel"/>
    <w:tmpl w:val="C54E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5"/>
  </w:num>
  <w:num w:numId="4">
    <w:abstractNumId w:val="2"/>
  </w:num>
  <w:num w:numId="5">
    <w:abstractNumId w:val="4"/>
  </w:num>
  <w:num w:numId="6">
    <w:abstractNumId w:val="6"/>
  </w:num>
  <w:num w:numId="7">
    <w:abstractNumId w:val="8"/>
  </w:num>
  <w:num w:numId="8">
    <w:abstractNumId w:val="11"/>
  </w:num>
  <w:num w:numId="9">
    <w:abstractNumId w:val="27"/>
  </w:num>
  <w:num w:numId="10">
    <w:abstractNumId w:val="7"/>
  </w:num>
  <w:num w:numId="11">
    <w:abstractNumId w:val="26"/>
  </w:num>
  <w:num w:numId="12">
    <w:abstractNumId w:val="10"/>
  </w:num>
  <w:num w:numId="13">
    <w:abstractNumId w:val="23"/>
  </w:num>
  <w:num w:numId="14">
    <w:abstractNumId w:val="14"/>
  </w:num>
  <w:num w:numId="15">
    <w:abstractNumId w:val="9"/>
  </w:num>
  <w:num w:numId="16">
    <w:abstractNumId w:val="12"/>
  </w:num>
  <w:num w:numId="17">
    <w:abstractNumId w:val="22"/>
  </w:num>
  <w:num w:numId="18">
    <w:abstractNumId w:val="19"/>
  </w:num>
  <w:num w:numId="19">
    <w:abstractNumId w:val="21"/>
  </w:num>
  <w:num w:numId="20">
    <w:abstractNumId w:val="24"/>
  </w:num>
  <w:num w:numId="21">
    <w:abstractNumId w:val="5"/>
  </w:num>
  <w:num w:numId="22">
    <w:abstractNumId w:val="13"/>
  </w:num>
  <w:num w:numId="23">
    <w:abstractNumId w:val="17"/>
  </w:num>
  <w:num w:numId="24">
    <w:abstractNumId w:val="20"/>
  </w:num>
  <w:num w:numId="25">
    <w:abstractNumId w:val="18"/>
  </w:num>
  <w:num w:numId="26">
    <w:abstractNumId w:val="0"/>
  </w:num>
  <w:num w:numId="27">
    <w:abstractNumId w:val="16"/>
  </w:num>
  <w:num w:numId="28">
    <w:abstractNumId w:val="1"/>
  </w:num>
  <w:num w:numId="2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4FE"/>
    <w:rsid w:val="000135AC"/>
    <w:rsid w:val="00021CD8"/>
    <w:rsid w:val="00033306"/>
    <w:rsid w:val="00036E0A"/>
    <w:rsid w:val="00041DEE"/>
    <w:rsid w:val="00043AC5"/>
    <w:rsid w:val="00055B81"/>
    <w:rsid w:val="0005719F"/>
    <w:rsid w:val="00084294"/>
    <w:rsid w:val="00096484"/>
    <w:rsid w:val="000C114A"/>
    <w:rsid w:val="000C2959"/>
    <w:rsid w:val="001017F9"/>
    <w:rsid w:val="00105428"/>
    <w:rsid w:val="0010626E"/>
    <w:rsid w:val="00112749"/>
    <w:rsid w:val="00115254"/>
    <w:rsid w:val="00124564"/>
    <w:rsid w:val="00182CD4"/>
    <w:rsid w:val="00184EE3"/>
    <w:rsid w:val="001927E7"/>
    <w:rsid w:val="001A0CB0"/>
    <w:rsid w:val="001A1ECD"/>
    <w:rsid w:val="001A619D"/>
    <w:rsid w:val="001B04FC"/>
    <w:rsid w:val="001B12CD"/>
    <w:rsid w:val="001B23C1"/>
    <w:rsid w:val="001B248D"/>
    <w:rsid w:val="001B3BEA"/>
    <w:rsid w:val="001B7AC2"/>
    <w:rsid w:val="001D021C"/>
    <w:rsid w:val="001D7FC8"/>
    <w:rsid w:val="001E716B"/>
    <w:rsid w:val="001F26A8"/>
    <w:rsid w:val="001F73FD"/>
    <w:rsid w:val="00217A4B"/>
    <w:rsid w:val="00221C46"/>
    <w:rsid w:val="00234013"/>
    <w:rsid w:val="00237DE8"/>
    <w:rsid w:val="00246BBF"/>
    <w:rsid w:val="002502AC"/>
    <w:rsid w:val="002504FE"/>
    <w:rsid w:val="002541A7"/>
    <w:rsid w:val="002848E9"/>
    <w:rsid w:val="00286FA5"/>
    <w:rsid w:val="002A5C91"/>
    <w:rsid w:val="002B404E"/>
    <w:rsid w:val="002C53C6"/>
    <w:rsid w:val="002D384E"/>
    <w:rsid w:val="00300C48"/>
    <w:rsid w:val="00306A82"/>
    <w:rsid w:val="00316F47"/>
    <w:rsid w:val="003666BD"/>
    <w:rsid w:val="00366CE3"/>
    <w:rsid w:val="00373338"/>
    <w:rsid w:val="00381B05"/>
    <w:rsid w:val="003A2DB1"/>
    <w:rsid w:val="003C7721"/>
    <w:rsid w:val="003D1180"/>
    <w:rsid w:val="003D305F"/>
    <w:rsid w:val="004000B9"/>
    <w:rsid w:val="00411410"/>
    <w:rsid w:val="00416FE8"/>
    <w:rsid w:val="004232D0"/>
    <w:rsid w:val="00427E1F"/>
    <w:rsid w:val="00432EFA"/>
    <w:rsid w:val="00441E65"/>
    <w:rsid w:val="00452FBE"/>
    <w:rsid w:val="0047675F"/>
    <w:rsid w:val="00477D5E"/>
    <w:rsid w:val="00480B04"/>
    <w:rsid w:val="004859B2"/>
    <w:rsid w:val="0048741B"/>
    <w:rsid w:val="00490423"/>
    <w:rsid w:val="0049049E"/>
    <w:rsid w:val="0049446A"/>
    <w:rsid w:val="004975E2"/>
    <w:rsid w:val="004A1F69"/>
    <w:rsid w:val="004B3D41"/>
    <w:rsid w:val="004C3AFB"/>
    <w:rsid w:val="004C4803"/>
    <w:rsid w:val="004D00EE"/>
    <w:rsid w:val="004D099E"/>
    <w:rsid w:val="004E056D"/>
    <w:rsid w:val="004E575E"/>
    <w:rsid w:val="00505B6F"/>
    <w:rsid w:val="00512445"/>
    <w:rsid w:val="0051368C"/>
    <w:rsid w:val="00535C0C"/>
    <w:rsid w:val="00544062"/>
    <w:rsid w:val="00544BE5"/>
    <w:rsid w:val="00564A36"/>
    <w:rsid w:val="00585E16"/>
    <w:rsid w:val="00587102"/>
    <w:rsid w:val="005A5720"/>
    <w:rsid w:val="005E3652"/>
    <w:rsid w:val="005E3CFF"/>
    <w:rsid w:val="005F1A36"/>
    <w:rsid w:val="006019E3"/>
    <w:rsid w:val="00626D17"/>
    <w:rsid w:val="006426B6"/>
    <w:rsid w:val="00650F19"/>
    <w:rsid w:val="0065166E"/>
    <w:rsid w:val="00662B27"/>
    <w:rsid w:val="00673641"/>
    <w:rsid w:val="006A4F5C"/>
    <w:rsid w:val="006D4027"/>
    <w:rsid w:val="006D7DB8"/>
    <w:rsid w:val="006E3060"/>
    <w:rsid w:val="006E518E"/>
    <w:rsid w:val="006E753C"/>
    <w:rsid w:val="006F5614"/>
    <w:rsid w:val="00702C9E"/>
    <w:rsid w:val="007052EE"/>
    <w:rsid w:val="0070770B"/>
    <w:rsid w:val="00736A48"/>
    <w:rsid w:val="00746114"/>
    <w:rsid w:val="00751807"/>
    <w:rsid w:val="00767C43"/>
    <w:rsid w:val="007737D9"/>
    <w:rsid w:val="007A4DE3"/>
    <w:rsid w:val="007B22A9"/>
    <w:rsid w:val="007B3141"/>
    <w:rsid w:val="007B6A31"/>
    <w:rsid w:val="007D56C3"/>
    <w:rsid w:val="007F284C"/>
    <w:rsid w:val="008106D4"/>
    <w:rsid w:val="00815D5D"/>
    <w:rsid w:val="0082551C"/>
    <w:rsid w:val="008300CE"/>
    <w:rsid w:val="00835DE9"/>
    <w:rsid w:val="0084363C"/>
    <w:rsid w:val="008476D1"/>
    <w:rsid w:val="00852FF8"/>
    <w:rsid w:val="008617E1"/>
    <w:rsid w:val="008652B6"/>
    <w:rsid w:val="008759EB"/>
    <w:rsid w:val="00883411"/>
    <w:rsid w:val="00894DAF"/>
    <w:rsid w:val="008D58FB"/>
    <w:rsid w:val="008F2AEA"/>
    <w:rsid w:val="008F606D"/>
    <w:rsid w:val="00904F3F"/>
    <w:rsid w:val="0090677A"/>
    <w:rsid w:val="00923BEE"/>
    <w:rsid w:val="009258DB"/>
    <w:rsid w:val="009339C4"/>
    <w:rsid w:val="009600F3"/>
    <w:rsid w:val="009831AF"/>
    <w:rsid w:val="009866EB"/>
    <w:rsid w:val="00995BD4"/>
    <w:rsid w:val="009A24EF"/>
    <w:rsid w:val="009B3D13"/>
    <w:rsid w:val="009C1AB7"/>
    <w:rsid w:val="009D4E2F"/>
    <w:rsid w:val="009E3AF0"/>
    <w:rsid w:val="00A37372"/>
    <w:rsid w:val="00A93A70"/>
    <w:rsid w:val="00A95659"/>
    <w:rsid w:val="00AA6609"/>
    <w:rsid w:val="00AB4E0D"/>
    <w:rsid w:val="00AC08EA"/>
    <w:rsid w:val="00AD1CA1"/>
    <w:rsid w:val="00AE7D11"/>
    <w:rsid w:val="00AF70E0"/>
    <w:rsid w:val="00B01645"/>
    <w:rsid w:val="00B15C4F"/>
    <w:rsid w:val="00B66585"/>
    <w:rsid w:val="00B671DD"/>
    <w:rsid w:val="00B733AE"/>
    <w:rsid w:val="00B84162"/>
    <w:rsid w:val="00B8641F"/>
    <w:rsid w:val="00B97404"/>
    <w:rsid w:val="00B97B49"/>
    <w:rsid w:val="00BD0969"/>
    <w:rsid w:val="00BE2149"/>
    <w:rsid w:val="00C129DF"/>
    <w:rsid w:val="00C20C3D"/>
    <w:rsid w:val="00C21BA5"/>
    <w:rsid w:val="00C27CE6"/>
    <w:rsid w:val="00C525E0"/>
    <w:rsid w:val="00C616C6"/>
    <w:rsid w:val="00C626CF"/>
    <w:rsid w:val="00C626D1"/>
    <w:rsid w:val="00C91D0D"/>
    <w:rsid w:val="00C938F1"/>
    <w:rsid w:val="00C95C18"/>
    <w:rsid w:val="00C97D1C"/>
    <w:rsid w:val="00CA0974"/>
    <w:rsid w:val="00CA40AE"/>
    <w:rsid w:val="00CA6993"/>
    <w:rsid w:val="00CB07B1"/>
    <w:rsid w:val="00CC031D"/>
    <w:rsid w:val="00CC3B62"/>
    <w:rsid w:val="00CC4604"/>
    <w:rsid w:val="00CD3042"/>
    <w:rsid w:val="00CD4DC4"/>
    <w:rsid w:val="00CE165C"/>
    <w:rsid w:val="00CE6892"/>
    <w:rsid w:val="00CF07E9"/>
    <w:rsid w:val="00D0075D"/>
    <w:rsid w:val="00D0112B"/>
    <w:rsid w:val="00D2359A"/>
    <w:rsid w:val="00D42FA4"/>
    <w:rsid w:val="00D57C65"/>
    <w:rsid w:val="00D678B5"/>
    <w:rsid w:val="00D70124"/>
    <w:rsid w:val="00D71212"/>
    <w:rsid w:val="00D87306"/>
    <w:rsid w:val="00DD0DAD"/>
    <w:rsid w:val="00DF5BB9"/>
    <w:rsid w:val="00E100BD"/>
    <w:rsid w:val="00E25E12"/>
    <w:rsid w:val="00E43B6D"/>
    <w:rsid w:val="00E803EC"/>
    <w:rsid w:val="00E82322"/>
    <w:rsid w:val="00E93EF0"/>
    <w:rsid w:val="00EA32F0"/>
    <w:rsid w:val="00EC1187"/>
    <w:rsid w:val="00EC1A6B"/>
    <w:rsid w:val="00ED2B38"/>
    <w:rsid w:val="00ED4F96"/>
    <w:rsid w:val="00F0065C"/>
    <w:rsid w:val="00F14DD4"/>
    <w:rsid w:val="00F22130"/>
    <w:rsid w:val="00F37628"/>
    <w:rsid w:val="00F41595"/>
    <w:rsid w:val="00F46BF2"/>
    <w:rsid w:val="00FA45DA"/>
    <w:rsid w:val="00FB0622"/>
    <w:rsid w:val="00FB45A9"/>
    <w:rsid w:val="00FD08D6"/>
    <w:rsid w:val="00FD604D"/>
    <w:rsid w:val="00FE3DA7"/>
    <w:rsid w:val="00FE4037"/>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9CFDE"/>
  <w15:docId w15:val="{3D566E32-B47B-4DAD-A4F3-13763C2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2FA4"/>
    <w:pPr>
      <w:autoSpaceDE w:val="0"/>
      <w:autoSpaceDN w:val="0"/>
      <w:adjustRightInd w:val="0"/>
      <w:spacing w:before="120" w:line="288" w:lineRule="auto"/>
      <w:textAlignment w:val="center"/>
    </w:pPr>
    <w:rPr>
      <w:rFonts w:ascii="Arial Narrow" w:hAnsi="Arial Narrow" w:cs="Arial Narrow"/>
      <w:color w:val="000000"/>
    </w:rPr>
  </w:style>
  <w:style w:type="paragraph" w:styleId="Heading1">
    <w:name w:val="heading 1"/>
    <w:basedOn w:val="Normal"/>
    <w:next w:val="Normal"/>
    <w:link w:val="Heading1Char"/>
    <w:uiPriority w:val="9"/>
    <w:qFormat/>
    <w:rsid w:val="00746114"/>
    <w:pPr>
      <w:keepNext/>
      <w:keepLines/>
      <w:spacing w:after="0"/>
      <w:outlineLvl w:val="0"/>
    </w:pPr>
    <w:rPr>
      <w:rFonts w:ascii="Arial" w:eastAsiaTheme="majorEastAsia" w:hAnsi="Arial"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381B05"/>
    <w:pPr>
      <w:keepNext/>
      <w:keepLines/>
      <w:spacing w:after="0"/>
      <w:outlineLvl w:val="1"/>
    </w:pPr>
    <w:rPr>
      <w:rFonts w:ascii="Arial" w:eastAsiaTheme="majorEastAsia" w:hAnsi="Arial" w:cstheme="majorBidi"/>
      <w:color w:val="2E74B5" w:themeColor="accent1" w:themeShade="BF"/>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FE"/>
    <w:pPr>
      <w:ind w:left="720"/>
      <w:contextualSpacing/>
    </w:pPr>
  </w:style>
  <w:style w:type="character" w:styleId="CommentReference">
    <w:name w:val="annotation reference"/>
    <w:basedOn w:val="DefaultParagraphFont"/>
    <w:uiPriority w:val="99"/>
    <w:semiHidden/>
    <w:unhideWhenUsed/>
    <w:rsid w:val="00CC031D"/>
    <w:rPr>
      <w:sz w:val="16"/>
      <w:szCs w:val="16"/>
    </w:rPr>
  </w:style>
  <w:style w:type="paragraph" w:styleId="CommentText">
    <w:name w:val="annotation text"/>
    <w:basedOn w:val="Normal"/>
    <w:link w:val="CommentTextChar"/>
    <w:uiPriority w:val="99"/>
    <w:unhideWhenUsed/>
    <w:rsid w:val="00CC031D"/>
    <w:pPr>
      <w:spacing w:line="240" w:lineRule="auto"/>
    </w:pPr>
    <w:rPr>
      <w:sz w:val="20"/>
      <w:szCs w:val="20"/>
    </w:rPr>
  </w:style>
  <w:style w:type="character" w:customStyle="1" w:styleId="CommentTextChar">
    <w:name w:val="Comment Text Char"/>
    <w:basedOn w:val="DefaultParagraphFont"/>
    <w:link w:val="CommentText"/>
    <w:uiPriority w:val="99"/>
    <w:rsid w:val="00CC031D"/>
    <w:rPr>
      <w:sz w:val="20"/>
      <w:szCs w:val="20"/>
    </w:rPr>
  </w:style>
  <w:style w:type="paragraph" w:styleId="CommentSubject">
    <w:name w:val="annotation subject"/>
    <w:basedOn w:val="CommentText"/>
    <w:next w:val="CommentText"/>
    <w:link w:val="CommentSubjectChar"/>
    <w:uiPriority w:val="99"/>
    <w:semiHidden/>
    <w:unhideWhenUsed/>
    <w:rsid w:val="00CC031D"/>
    <w:rPr>
      <w:b/>
      <w:bCs/>
    </w:rPr>
  </w:style>
  <w:style w:type="character" w:customStyle="1" w:styleId="CommentSubjectChar">
    <w:name w:val="Comment Subject Char"/>
    <w:basedOn w:val="CommentTextChar"/>
    <w:link w:val="CommentSubject"/>
    <w:uiPriority w:val="99"/>
    <w:semiHidden/>
    <w:rsid w:val="00CC031D"/>
    <w:rPr>
      <w:b/>
      <w:bCs/>
      <w:sz w:val="20"/>
      <w:szCs w:val="20"/>
    </w:rPr>
  </w:style>
  <w:style w:type="paragraph" w:styleId="BalloonText">
    <w:name w:val="Balloon Text"/>
    <w:basedOn w:val="Normal"/>
    <w:link w:val="BalloonTextChar"/>
    <w:uiPriority w:val="99"/>
    <w:semiHidden/>
    <w:unhideWhenUsed/>
    <w:rsid w:val="00CC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31D"/>
    <w:rPr>
      <w:rFonts w:ascii="Segoe UI" w:hAnsi="Segoe UI" w:cs="Segoe UI"/>
      <w:sz w:val="18"/>
      <w:szCs w:val="18"/>
    </w:rPr>
  </w:style>
  <w:style w:type="character" w:styleId="Strong">
    <w:name w:val="Strong"/>
    <w:uiPriority w:val="22"/>
    <w:qFormat/>
    <w:rsid w:val="004D00EE"/>
    <w:rPr>
      <w:rFonts w:ascii="Arial Narrow" w:hAnsi="Arial Narrow"/>
      <w:b/>
      <w:bCs/>
      <w:color w:val="0072BC"/>
      <w:sz w:val="24"/>
      <w:u w:val="none"/>
    </w:rPr>
  </w:style>
  <w:style w:type="character" w:customStyle="1" w:styleId="apple-converted-space">
    <w:name w:val="apple-converted-space"/>
    <w:basedOn w:val="DefaultParagraphFont"/>
    <w:rsid w:val="001B248D"/>
  </w:style>
  <w:style w:type="character" w:styleId="Hyperlink">
    <w:name w:val="Hyperlink"/>
    <w:basedOn w:val="DefaultParagraphFont"/>
    <w:uiPriority w:val="99"/>
    <w:unhideWhenUsed/>
    <w:rsid w:val="001B248D"/>
    <w:rPr>
      <w:color w:val="0000FF"/>
      <w:u w:val="single"/>
    </w:rPr>
  </w:style>
  <w:style w:type="paragraph" w:styleId="Title">
    <w:name w:val="Title"/>
    <w:basedOn w:val="Normal"/>
    <w:next w:val="Normal"/>
    <w:link w:val="TitleChar"/>
    <w:uiPriority w:val="10"/>
    <w:qFormat/>
    <w:rsid w:val="001B3BEA"/>
    <w:pPr>
      <w:spacing w:before="40" w:after="80"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1B3BEA"/>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1B3BEA"/>
    <w:pPr>
      <w:numPr>
        <w:ilvl w:val="1"/>
      </w:numPr>
    </w:pPr>
    <w:rPr>
      <w:rFonts w:eastAsiaTheme="minorEastAsia"/>
      <w:color w:val="FFFFFF" w:themeColor="background1"/>
      <w:spacing w:val="15"/>
      <w:sz w:val="30"/>
    </w:rPr>
  </w:style>
  <w:style w:type="character" w:customStyle="1" w:styleId="SubtitleChar">
    <w:name w:val="Subtitle Char"/>
    <w:basedOn w:val="DefaultParagraphFont"/>
    <w:link w:val="Subtitle"/>
    <w:uiPriority w:val="11"/>
    <w:rsid w:val="001B3BEA"/>
    <w:rPr>
      <w:rFonts w:eastAsiaTheme="minorEastAsia"/>
      <w:color w:val="FFFFFF" w:themeColor="background1"/>
      <w:spacing w:val="15"/>
      <w:sz w:val="30"/>
    </w:rPr>
  </w:style>
  <w:style w:type="paragraph" w:customStyle="1" w:styleId="bullet">
    <w:name w:val="bullet"/>
    <w:basedOn w:val="Normal"/>
    <w:link w:val="bulletChar"/>
    <w:qFormat/>
    <w:rsid w:val="004D00EE"/>
    <w:rPr>
      <w:rFonts w:ascii="Arial" w:hAnsi="Arial" w:cs="Arial"/>
    </w:rPr>
  </w:style>
  <w:style w:type="paragraph" w:styleId="Header">
    <w:name w:val="header"/>
    <w:basedOn w:val="Normal"/>
    <w:link w:val="HeaderChar"/>
    <w:uiPriority w:val="99"/>
    <w:unhideWhenUsed/>
    <w:rsid w:val="002B404E"/>
    <w:pPr>
      <w:tabs>
        <w:tab w:val="center" w:pos="4680"/>
        <w:tab w:val="right" w:pos="9360"/>
      </w:tabs>
      <w:spacing w:after="0" w:line="240" w:lineRule="auto"/>
    </w:pPr>
  </w:style>
  <w:style w:type="character" w:customStyle="1" w:styleId="bulletChar">
    <w:name w:val="bullet Char"/>
    <w:basedOn w:val="DefaultParagraphFont"/>
    <w:link w:val="bullet"/>
    <w:rsid w:val="004D00EE"/>
    <w:rPr>
      <w:rFonts w:ascii="Arial" w:hAnsi="Arial" w:cs="Arial"/>
      <w:color w:val="262626" w:themeColor="text1" w:themeTint="D9"/>
    </w:rPr>
  </w:style>
  <w:style w:type="character" w:customStyle="1" w:styleId="HeaderChar">
    <w:name w:val="Header Char"/>
    <w:basedOn w:val="DefaultParagraphFont"/>
    <w:link w:val="Header"/>
    <w:uiPriority w:val="99"/>
    <w:rsid w:val="002B404E"/>
  </w:style>
  <w:style w:type="paragraph" w:styleId="Footer">
    <w:name w:val="footer"/>
    <w:basedOn w:val="Normal"/>
    <w:link w:val="FooterChar"/>
    <w:uiPriority w:val="99"/>
    <w:unhideWhenUsed/>
    <w:rsid w:val="002B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04E"/>
  </w:style>
  <w:style w:type="paragraph" w:customStyle="1" w:styleId="BasicParagraph">
    <w:name w:val="[Basic Paragraph]"/>
    <w:basedOn w:val="Normal"/>
    <w:uiPriority w:val="99"/>
    <w:rsid w:val="004D00EE"/>
    <w:pPr>
      <w:spacing w:after="0"/>
    </w:pPr>
    <w:rPr>
      <w:rFonts w:ascii="Minion Pro" w:hAnsi="Minion Pro" w:cs="Minion Pro"/>
      <w:sz w:val="24"/>
      <w:szCs w:val="24"/>
    </w:rPr>
  </w:style>
  <w:style w:type="character" w:customStyle="1" w:styleId="Heading1Char">
    <w:name w:val="Heading 1 Char"/>
    <w:basedOn w:val="DefaultParagraphFont"/>
    <w:link w:val="Heading1"/>
    <w:uiPriority w:val="9"/>
    <w:rsid w:val="00746114"/>
    <w:rPr>
      <w:rFonts w:ascii="Arial" w:eastAsiaTheme="majorEastAsia" w:hAnsi="Arial" w:cstheme="majorBidi"/>
      <w:b/>
      <w:color w:val="2E74B5" w:themeColor="accent1" w:themeShade="BF"/>
      <w:sz w:val="26"/>
      <w:szCs w:val="32"/>
    </w:rPr>
  </w:style>
  <w:style w:type="character" w:customStyle="1" w:styleId="Heading2Char">
    <w:name w:val="Heading 2 Char"/>
    <w:basedOn w:val="DefaultParagraphFont"/>
    <w:link w:val="Heading2"/>
    <w:uiPriority w:val="9"/>
    <w:rsid w:val="00381B05"/>
    <w:rPr>
      <w:rFonts w:ascii="Arial" w:eastAsiaTheme="majorEastAsia" w:hAnsi="Arial" w:cstheme="majorBidi"/>
      <w:color w:val="2E74B5" w:themeColor="accent1" w:themeShade="BF"/>
      <w:sz w:val="25"/>
      <w:szCs w:val="26"/>
    </w:rPr>
  </w:style>
  <w:style w:type="paragraph" w:styleId="NoSpacing">
    <w:name w:val="No Spacing"/>
    <w:uiPriority w:val="1"/>
    <w:qFormat/>
    <w:rsid w:val="004D00EE"/>
    <w:pPr>
      <w:spacing w:after="0" w:line="240" w:lineRule="auto"/>
    </w:pPr>
    <w:rPr>
      <w:rFonts w:ascii="Arial Narrow" w:hAnsi="Arial Narrow"/>
      <w:color w:val="262626" w:themeColor="text1" w:themeTint="D9"/>
    </w:rPr>
  </w:style>
  <w:style w:type="paragraph" w:customStyle="1" w:styleId="Default">
    <w:name w:val="Default"/>
    <w:rsid w:val="006D7D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9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E2149"/>
    <w:rPr>
      <w:color w:val="808080"/>
      <w:shd w:val="clear" w:color="auto" w:fill="E6E6E6"/>
    </w:rPr>
  </w:style>
  <w:style w:type="paragraph" w:styleId="Revision">
    <w:name w:val="Revision"/>
    <w:hidden/>
    <w:uiPriority w:val="99"/>
    <w:semiHidden/>
    <w:rsid w:val="00BE2149"/>
    <w:pPr>
      <w:spacing w:after="0" w:line="240" w:lineRule="auto"/>
    </w:pPr>
    <w:rPr>
      <w:rFonts w:ascii="Arial Narrow" w:hAnsi="Arial Narrow" w:cs="Arial Narrow"/>
      <w:color w:val="000000"/>
    </w:rPr>
  </w:style>
  <w:style w:type="paragraph" w:styleId="BodyText">
    <w:name w:val="Body Text"/>
    <w:basedOn w:val="Normal"/>
    <w:link w:val="BodyTextChar"/>
    <w:rsid w:val="00F46BF2"/>
    <w:pPr>
      <w:autoSpaceDE/>
      <w:autoSpaceDN/>
      <w:adjustRightInd/>
      <w:spacing w:before="0" w:after="0" w:line="240" w:lineRule="auto"/>
      <w:textAlignment w:val="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6BF2"/>
    <w:rPr>
      <w:rFonts w:ascii="Times New Roman" w:eastAsia="Times New Roman" w:hAnsi="Times New Roman" w:cs="Times New Roman"/>
      <w:color w:val="000000"/>
      <w:sz w:val="24"/>
      <w:szCs w:val="24"/>
    </w:rPr>
  </w:style>
  <w:style w:type="paragraph" w:styleId="NormalWeb">
    <w:name w:val="Normal (Web)"/>
    <w:basedOn w:val="Normal"/>
    <w:rsid w:val="00F46BF2"/>
    <w:pPr>
      <w:autoSpaceDE/>
      <w:autoSpaceDN/>
      <w:adjustRightInd/>
      <w:spacing w:before="100" w:beforeAutospacing="1" w:after="100" w:afterAutospacing="1" w:line="240" w:lineRule="auto"/>
      <w:textAlignment w:val="auto"/>
    </w:pPr>
    <w:rPr>
      <w:rFonts w:ascii="Arial" w:eastAsia="Times New Roman" w:hAnsi="Arial" w:cs="Arial"/>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148">
      <w:bodyDiv w:val="1"/>
      <w:marLeft w:val="0"/>
      <w:marRight w:val="0"/>
      <w:marTop w:val="0"/>
      <w:marBottom w:val="0"/>
      <w:divBdr>
        <w:top w:val="none" w:sz="0" w:space="0" w:color="auto"/>
        <w:left w:val="none" w:sz="0" w:space="0" w:color="auto"/>
        <w:bottom w:val="none" w:sz="0" w:space="0" w:color="auto"/>
        <w:right w:val="none" w:sz="0" w:space="0" w:color="auto"/>
      </w:divBdr>
    </w:div>
    <w:div w:id="160975122">
      <w:bodyDiv w:val="1"/>
      <w:marLeft w:val="0"/>
      <w:marRight w:val="0"/>
      <w:marTop w:val="0"/>
      <w:marBottom w:val="0"/>
      <w:divBdr>
        <w:top w:val="none" w:sz="0" w:space="0" w:color="auto"/>
        <w:left w:val="none" w:sz="0" w:space="0" w:color="auto"/>
        <w:bottom w:val="none" w:sz="0" w:space="0" w:color="auto"/>
        <w:right w:val="none" w:sz="0" w:space="0" w:color="auto"/>
      </w:divBdr>
    </w:div>
    <w:div w:id="211624789">
      <w:bodyDiv w:val="1"/>
      <w:marLeft w:val="0"/>
      <w:marRight w:val="0"/>
      <w:marTop w:val="0"/>
      <w:marBottom w:val="0"/>
      <w:divBdr>
        <w:top w:val="none" w:sz="0" w:space="0" w:color="auto"/>
        <w:left w:val="none" w:sz="0" w:space="0" w:color="auto"/>
        <w:bottom w:val="none" w:sz="0" w:space="0" w:color="auto"/>
        <w:right w:val="none" w:sz="0" w:space="0" w:color="auto"/>
      </w:divBdr>
    </w:div>
    <w:div w:id="1096290792">
      <w:bodyDiv w:val="1"/>
      <w:marLeft w:val="0"/>
      <w:marRight w:val="0"/>
      <w:marTop w:val="0"/>
      <w:marBottom w:val="0"/>
      <w:divBdr>
        <w:top w:val="none" w:sz="0" w:space="0" w:color="auto"/>
        <w:left w:val="none" w:sz="0" w:space="0" w:color="auto"/>
        <w:bottom w:val="none" w:sz="0" w:space="0" w:color="auto"/>
        <w:right w:val="none" w:sz="0" w:space="0" w:color="auto"/>
      </w:divBdr>
    </w:div>
    <w:div w:id="1286423488">
      <w:bodyDiv w:val="1"/>
      <w:marLeft w:val="0"/>
      <w:marRight w:val="0"/>
      <w:marTop w:val="0"/>
      <w:marBottom w:val="0"/>
      <w:divBdr>
        <w:top w:val="none" w:sz="0" w:space="0" w:color="auto"/>
        <w:left w:val="none" w:sz="0" w:space="0" w:color="auto"/>
        <w:bottom w:val="none" w:sz="0" w:space="0" w:color="auto"/>
        <w:right w:val="none" w:sz="0" w:space="0" w:color="auto"/>
      </w:divBdr>
    </w:div>
    <w:div w:id="1480657894">
      <w:bodyDiv w:val="1"/>
      <w:marLeft w:val="0"/>
      <w:marRight w:val="0"/>
      <w:marTop w:val="0"/>
      <w:marBottom w:val="0"/>
      <w:divBdr>
        <w:top w:val="none" w:sz="0" w:space="0" w:color="auto"/>
        <w:left w:val="none" w:sz="0" w:space="0" w:color="auto"/>
        <w:bottom w:val="none" w:sz="0" w:space="0" w:color="auto"/>
        <w:right w:val="none" w:sz="0" w:space="0" w:color="auto"/>
      </w:divBdr>
    </w:div>
    <w:div w:id="17873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53fe06-bb9a-4141-95eb-b84750190825">
      <UserInfo>
        <DisplayName>Lily Rau</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FB9ECD47562848AFE004F239FFB3C2" ma:contentTypeVersion="11" ma:contentTypeDescription="Create a new document." ma:contentTypeScope="" ma:versionID="1105b3810a1c645806fa0338a73e1861">
  <xsd:schema xmlns:xsd="http://www.w3.org/2001/XMLSchema" xmlns:xs="http://www.w3.org/2001/XMLSchema" xmlns:p="http://schemas.microsoft.com/office/2006/metadata/properties" xmlns:ns2="56920702-9252-496f-b435-958058a32c4d" xmlns:ns3="f953fe06-bb9a-4141-95eb-b84750190825" targetNamespace="http://schemas.microsoft.com/office/2006/metadata/properties" ma:root="true" ma:fieldsID="88c684d1d418412b63de6bdb356c22af" ns2:_="" ns3:_="">
    <xsd:import namespace="56920702-9252-496f-b435-958058a32c4d"/>
    <xsd:import namespace="f953fe06-bb9a-4141-95eb-b84750190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20702-9252-496f-b435-958058a32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3fe06-bb9a-4141-95eb-b847501908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5366-9BDF-4BE3-92F5-CC87D84DB893}">
  <ds:schemaRefs>
    <ds:schemaRef ds:uri="http://schemas.microsoft.com/office/infopath/2007/PartnerControls"/>
    <ds:schemaRef ds:uri="http://purl.org/dc/elements/1.1/"/>
    <ds:schemaRef ds:uri="http://purl.org/dc/terms/"/>
    <ds:schemaRef ds:uri="f953fe06-bb9a-4141-95eb-b84750190825"/>
    <ds:schemaRef ds:uri="http://schemas.openxmlformats.org/package/2006/metadata/core-properties"/>
    <ds:schemaRef ds:uri="http://schemas.microsoft.com/office/2006/metadata/properties"/>
    <ds:schemaRef ds:uri="http://schemas.microsoft.com/office/2006/documentManagement/types"/>
    <ds:schemaRef ds:uri="56920702-9252-496f-b435-958058a32c4d"/>
    <ds:schemaRef ds:uri="http://www.w3.org/XML/1998/namespace"/>
    <ds:schemaRef ds:uri="http://purl.org/dc/dcmitype/"/>
  </ds:schemaRefs>
</ds:datastoreItem>
</file>

<file path=customXml/itemProps2.xml><?xml version="1.0" encoding="utf-8"?>
<ds:datastoreItem xmlns:ds="http://schemas.openxmlformats.org/officeDocument/2006/customXml" ds:itemID="{02922403-4A10-46BB-B75B-2DAACCB4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20702-9252-496f-b435-958058a32c4d"/>
    <ds:schemaRef ds:uri="f953fe06-bb9a-4141-95eb-b8475019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388EE-9506-4EAA-B914-BF89BE2A8D8D}">
  <ds:schemaRefs>
    <ds:schemaRef ds:uri="http://schemas.microsoft.com/sharepoint/v3/contenttype/forms"/>
  </ds:schemaRefs>
</ds:datastoreItem>
</file>

<file path=customXml/itemProps4.xml><?xml version="1.0" encoding="utf-8"?>
<ds:datastoreItem xmlns:ds="http://schemas.openxmlformats.org/officeDocument/2006/customXml" ds:itemID="{A2ED495A-3C6C-42B3-80F2-EBF8FDEF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Durrett, Denise</dc:creator>
  <cp:lastModifiedBy>Sarah Duffy</cp:lastModifiedBy>
  <cp:revision>3</cp:revision>
  <cp:lastPrinted>2018-05-17T19:16:00Z</cp:lastPrinted>
  <dcterms:created xsi:type="dcterms:W3CDTF">2020-06-12T18:09:00Z</dcterms:created>
  <dcterms:modified xsi:type="dcterms:W3CDTF">2020-06-12T18:13:00Z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0x0101003FFB9ECD47562848AFE004F239FFB3C2</vt:lpwstr>
  </property>
</Properties>
</file>