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ook w:val="04A0" w:firstRow="1" w:lastRow="0" w:firstColumn="1" w:lastColumn="0" w:noHBand="0" w:noVBand="1"/>
      </w:tblPr>
      <w:tblGrid>
        <w:gridCol w:w="2749"/>
        <w:gridCol w:w="10206"/>
      </w:tblGrid>
      <w:tr w:rsidR="008716BB" w:rsidRPr="00234BF5" w14:paraId="6167EA8D" w14:textId="77777777" w:rsidTr="2D4BCFCF">
        <w:trPr>
          <w:trHeight w:val="3077"/>
        </w:trPr>
        <w:tc>
          <w:tcPr>
            <w:tcW w:w="11133" w:type="dxa"/>
            <w:gridSpan w:val="2"/>
            <w:tcBorders>
              <w:top w:val="single" w:sz="4" w:space="0" w:color="auto"/>
              <w:left w:val="single" w:sz="4" w:space="0" w:color="auto"/>
              <w:bottom w:val="single" w:sz="4" w:space="0" w:color="auto"/>
            </w:tcBorders>
            <w:shd w:val="clear" w:color="auto" w:fill="B4C6E7" w:themeFill="accent1" w:themeFillTint="66"/>
            <w:vAlign w:val="center"/>
          </w:tcPr>
          <w:p w14:paraId="1F3DBC08" w14:textId="0569F75F" w:rsidR="008716BB" w:rsidRPr="00234BF5" w:rsidRDefault="008716BB" w:rsidP="008716BB">
            <w:pPr>
              <w:spacing w:after="0" w:line="240" w:lineRule="auto"/>
              <w:rPr>
                <w:rFonts w:ascii="Calibri" w:eastAsia="Times New Roman" w:hAnsi="Calibri" w:cs="Calibri"/>
                <w:b/>
                <w:bCs/>
                <w:color w:val="000000"/>
              </w:rPr>
            </w:pPr>
            <w:r w:rsidRPr="00234BF5">
              <w:rPr>
                <w:rFonts w:ascii="Calibri" w:eastAsia="Times New Roman" w:hAnsi="Calibri" w:cs="Calibri"/>
                <w:noProof/>
                <w:color w:val="000000"/>
              </w:rPr>
              <w:drawing>
                <wp:anchor distT="0" distB="0" distL="114300" distR="114300" simplePos="0" relativeHeight="251661312" behindDoc="0" locked="0" layoutInCell="1" allowOverlap="1" wp14:anchorId="1C82A900" wp14:editId="2E17ECC1">
                  <wp:simplePos x="0" y="0"/>
                  <wp:positionH relativeFrom="column">
                    <wp:posOffset>5296535</wp:posOffset>
                  </wp:positionH>
                  <wp:positionV relativeFrom="paragraph">
                    <wp:posOffset>41910</wp:posOffset>
                  </wp:positionV>
                  <wp:extent cx="2524125" cy="1657350"/>
                  <wp:effectExtent l="0" t="0" r="9525" b="0"/>
                  <wp:wrapNone/>
                  <wp:docPr id="5" name="Picture 5">
                    <a:extLst xmlns:a="http://schemas.openxmlformats.org/drawingml/2006/main">
                      <a:ext uri="{FF2B5EF4-FFF2-40B4-BE49-F238E27FC236}">
                        <a16:creationId xmlns:a16="http://schemas.microsoft.com/office/drawing/2014/main" id="{17731EBE-5DB5-4AE8-9831-2F099435E76D}"/>
                      </a:ext>
                    </a:extLst>
                  </wp:docPr>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731EBE-5DB5-4AE8-9831-2F099435E76D}"/>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0" y="0"/>
                            <a:ext cx="2524125" cy="1657350"/>
                          </a:xfrm>
                          <a:prstGeom prst="rect">
                            <a:avLst/>
                          </a:prstGeom>
                        </pic:spPr>
                      </pic:pic>
                    </a:graphicData>
                  </a:graphic>
                  <wp14:sizeRelH relativeFrom="page">
                    <wp14:pctWidth>0</wp14:pctWidth>
                  </wp14:sizeRelH>
                  <wp14:sizeRelV relativeFrom="page">
                    <wp14:pctHeight>0</wp14:pctHeight>
                  </wp14:sizeRelV>
                </wp:anchor>
              </w:drawing>
            </w:r>
            <w:r w:rsidRPr="2D4BCFCF">
              <w:rPr>
                <w:rFonts w:ascii="Calibri" w:eastAsia="Times New Roman" w:hAnsi="Calibri" w:cs="Calibri"/>
                <w:b/>
                <w:bCs/>
                <w:i/>
                <w:iCs/>
              </w:rPr>
              <w:t>Instructions:</w:t>
            </w:r>
            <w:r w:rsidRPr="00234BF5">
              <w:rPr>
                <w:rFonts w:ascii="Calibri" w:eastAsia="Times New Roman" w:hAnsi="Calibri" w:cs="Calibri"/>
                <w:i/>
                <w:iCs/>
              </w:rPr>
              <w:br/>
            </w:r>
            <w:r w:rsidRPr="2D4BCFCF">
              <w:rPr>
                <w:rFonts w:ascii="Calibri" w:eastAsia="Times New Roman" w:hAnsi="Calibri" w:cs="Calibri"/>
                <w:b/>
                <w:bCs/>
                <w:i/>
                <w:iCs/>
              </w:rPr>
              <w:t xml:space="preserve">1. </w:t>
            </w:r>
            <w:r w:rsidRPr="2D4BCFCF">
              <w:rPr>
                <w:rFonts w:ascii="Calibri" w:eastAsia="Times New Roman" w:hAnsi="Calibri" w:cs="Calibri"/>
                <w:i/>
                <w:iCs/>
              </w:rPr>
              <w:t xml:space="preserve">When linking to any web page used in this spreadsheet on Facebook or Twitter, an </w:t>
            </w:r>
            <w:r w:rsidRPr="00234BF5">
              <w:rPr>
                <w:rFonts w:ascii="Calibri" w:eastAsia="Times New Roman" w:hAnsi="Calibri" w:cs="Calibri"/>
                <w:i/>
                <w:iCs/>
              </w:rPr>
              <w:br/>
            </w:r>
            <w:r w:rsidRPr="2D4BCFCF">
              <w:rPr>
                <w:rFonts w:ascii="Calibri" w:eastAsia="Times New Roman" w:hAnsi="Calibri" w:cs="Calibri"/>
                <w:i/>
                <w:iCs/>
              </w:rPr>
              <w:t>image will auto-populate (see example to the right).</w:t>
            </w:r>
            <w:r w:rsidRPr="00234BF5">
              <w:rPr>
                <w:rFonts w:ascii="Calibri" w:eastAsia="Times New Roman" w:hAnsi="Calibri" w:cs="Calibri"/>
                <w:i/>
                <w:iCs/>
              </w:rPr>
              <w:br/>
            </w:r>
            <w:r w:rsidRPr="2D4BCFCF">
              <w:rPr>
                <w:rFonts w:ascii="Calibri" w:eastAsia="Times New Roman" w:hAnsi="Calibri" w:cs="Calibri"/>
                <w:b/>
                <w:bCs/>
                <w:i/>
                <w:iCs/>
              </w:rPr>
              <w:t xml:space="preserve">2. </w:t>
            </w:r>
            <w:r w:rsidRPr="2D4BCFCF">
              <w:rPr>
                <w:rFonts w:ascii="Calibri" w:eastAsia="Times New Roman" w:hAnsi="Calibri" w:cs="Calibri"/>
                <w:i/>
                <w:iCs/>
              </w:rPr>
              <w:t xml:space="preserve">Please do not use link shortening services for energystar.gov links as it interferes </w:t>
            </w:r>
            <w:r w:rsidRPr="00234BF5">
              <w:rPr>
                <w:rFonts w:ascii="Calibri" w:eastAsia="Times New Roman" w:hAnsi="Calibri" w:cs="Calibri"/>
                <w:i/>
                <w:iCs/>
              </w:rPr>
              <w:br/>
            </w:r>
            <w:r w:rsidRPr="2D4BCFCF">
              <w:rPr>
                <w:rFonts w:ascii="Calibri" w:eastAsia="Times New Roman" w:hAnsi="Calibri" w:cs="Calibri"/>
                <w:i/>
                <w:iCs/>
              </w:rPr>
              <w:t xml:space="preserve">with our web traffic tracking. Instead, please use the full links, or the alias links </w:t>
            </w:r>
            <w:r w:rsidRPr="00234BF5">
              <w:rPr>
                <w:rFonts w:ascii="Calibri" w:eastAsia="Times New Roman" w:hAnsi="Calibri" w:cs="Calibri"/>
                <w:i/>
                <w:iCs/>
              </w:rPr>
              <w:br/>
            </w:r>
            <w:r w:rsidRPr="2D4BCFCF">
              <w:rPr>
                <w:rFonts w:ascii="Calibri" w:eastAsia="Times New Roman" w:hAnsi="Calibri" w:cs="Calibri"/>
                <w:i/>
                <w:iCs/>
              </w:rPr>
              <w:t>provided in the spreadsheet below. Twitter will automatically shorten the longer links.</w:t>
            </w:r>
            <w:r w:rsidRPr="00234BF5">
              <w:rPr>
                <w:rFonts w:ascii="Calibri" w:eastAsia="Times New Roman" w:hAnsi="Calibri" w:cs="Calibri"/>
                <w:i/>
                <w:iCs/>
              </w:rPr>
              <w:br/>
            </w:r>
            <w:r w:rsidRPr="2D4BCFCF">
              <w:rPr>
                <w:rFonts w:ascii="Calibri" w:eastAsia="Times New Roman" w:hAnsi="Calibri" w:cs="Calibri"/>
                <w:b/>
                <w:bCs/>
                <w:i/>
                <w:iCs/>
              </w:rPr>
              <w:t xml:space="preserve">3. </w:t>
            </w:r>
            <w:r w:rsidRPr="2D4BCFCF">
              <w:rPr>
                <w:rFonts w:ascii="Calibri" w:eastAsia="Times New Roman" w:hAnsi="Calibri" w:cs="Calibri"/>
                <w:i/>
                <w:iCs/>
              </w:rPr>
              <w:t xml:space="preserve">Remember to tag ENERGY STAR. On Twitter, simply type "@ENERGYSTAR". </w:t>
            </w:r>
            <w:r w:rsidRPr="00234BF5">
              <w:rPr>
                <w:rFonts w:ascii="Calibri" w:eastAsia="Times New Roman" w:hAnsi="Calibri" w:cs="Calibri"/>
                <w:i/>
                <w:iCs/>
              </w:rPr>
              <w:br/>
            </w:r>
            <w:r w:rsidRPr="2D4BCFCF">
              <w:rPr>
                <w:rFonts w:ascii="Calibri" w:eastAsia="Times New Roman" w:hAnsi="Calibri" w:cs="Calibri"/>
                <w:i/>
                <w:iCs/>
              </w:rPr>
              <w:t xml:space="preserve">On Facebook, begin typing "@ENERGY STAR" and choose the ENERGY STAR </w:t>
            </w:r>
            <w:r w:rsidRPr="00234BF5">
              <w:rPr>
                <w:rFonts w:ascii="Calibri" w:eastAsia="Times New Roman" w:hAnsi="Calibri" w:cs="Calibri"/>
                <w:i/>
                <w:iCs/>
              </w:rPr>
              <w:br/>
            </w:r>
            <w:r w:rsidRPr="2D4BCFCF">
              <w:rPr>
                <w:rFonts w:ascii="Calibri" w:eastAsia="Times New Roman" w:hAnsi="Calibri" w:cs="Calibri"/>
                <w:i/>
                <w:iCs/>
              </w:rPr>
              <w:t>Facebook Page from the drop down list.</w:t>
            </w:r>
          </w:p>
        </w:tc>
      </w:tr>
      <w:tr w:rsidR="008716BB" w:rsidRPr="00234BF5" w14:paraId="54F7D90B" w14:textId="77777777" w:rsidTr="2D4BCFCF">
        <w:trPr>
          <w:trHeight w:val="300"/>
        </w:trPr>
        <w:tc>
          <w:tcPr>
            <w:tcW w:w="2362" w:type="dxa"/>
            <w:tcBorders>
              <w:top w:val="nil"/>
              <w:left w:val="single" w:sz="4" w:space="0" w:color="auto"/>
              <w:bottom w:val="single" w:sz="4" w:space="0" w:color="auto"/>
              <w:right w:val="single" w:sz="4" w:space="0" w:color="auto"/>
            </w:tcBorders>
            <w:shd w:val="clear" w:color="auto" w:fill="B4C6E7" w:themeFill="accent1" w:themeFillTint="66"/>
            <w:vAlign w:val="center"/>
            <w:hideMark/>
          </w:tcPr>
          <w:p w14:paraId="74E49096" w14:textId="77777777" w:rsidR="008716BB" w:rsidRPr="00234BF5" w:rsidRDefault="008716BB" w:rsidP="00234BF5">
            <w:pPr>
              <w:spacing w:after="0" w:line="240" w:lineRule="auto"/>
              <w:jc w:val="center"/>
              <w:rPr>
                <w:rFonts w:ascii="Calibri" w:eastAsia="Times New Roman" w:hAnsi="Calibri" w:cs="Calibri"/>
                <w:b/>
                <w:bCs/>
                <w:color w:val="000000"/>
              </w:rPr>
            </w:pPr>
            <w:r w:rsidRPr="00234BF5">
              <w:rPr>
                <w:rFonts w:ascii="Calibri" w:eastAsia="Times New Roman" w:hAnsi="Calibri" w:cs="Calibri"/>
                <w:b/>
                <w:bCs/>
                <w:color w:val="000000"/>
              </w:rPr>
              <w:t>Topic</w:t>
            </w:r>
          </w:p>
        </w:tc>
        <w:tc>
          <w:tcPr>
            <w:tcW w:w="8771" w:type="dxa"/>
            <w:tcBorders>
              <w:top w:val="nil"/>
              <w:left w:val="nil"/>
              <w:bottom w:val="single" w:sz="4" w:space="0" w:color="auto"/>
              <w:right w:val="single" w:sz="4" w:space="0" w:color="auto"/>
            </w:tcBorders>
            <w:shd w:val="clear" w:color="auto" w:fill="B4C6E7" w:themeFill="accent1" w:themeFillTint="66"/>
            <w:vAlign w:val="center"/>
            <w:hideMark/>
          </w:tcPr>
          <w:p w14:paraId="7F8BB03E" w14:textId="71A5EC5F" w:rsidR="008716BB" w:rsidRPr="00234BF5" w:rsidRDefault="008716BB" w:rsidP="00234BF5">
            <w:pPr>
              <w:spacing w:after="0" w:line="240" w:lineRule="auto"/>
              <w:jc w:val="center"/>
              <w:rPr>
                <w:rFonts w:ascii="Calibri" w:eastAsia="Times New Roman" w:hAnsi="Calibri" w:cs="Calibri"/>
                <w:b/>
                <w:bCs/>
                <w:color w:val="000000"/>
              </w:rPr>
            </w:pPr>
            <w:r w:rsidRPr="00234BF5">
              <w:rPr>
                <w:rFonts w:ascii="Calibri" w:eastAsia="Times New Roman" w:hAnsi="Calibri" w:cs="Calibri"/>
                <w:b/>
                <w:bCs/>
                <w:color w:val="000000"/>
              </w:rPr>
              <w:t>Social Media Post</w:t>
            </w:r>
          </w:p>
        </w:tc>
      </w:tr>
      <w:tr w:rsidR="008716BB" w:rsidRPr="00234BF5" w14:paraId="3B74DA4A" w14:textId="77777777" w:rsidTr="2D4BCFCF">
        <w:trPr>
          <w:trHeight w:val="900"/>
        </w:trPr>
        <w:tc>
          <w:tcPr>
            <w:tcW w:w="23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E5D27"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Overview</w:t>
            </w:r>
          </w:p>
        </w:tc>
        <w:tc>
          <w:tcPr>
            <w:tcW w:w="8771" w:type="dxa"/>
            <w:tcBorders>
              <w:top w:val="single" w:sz="4" w:space="0" w:color="auto"/>
              <w:left w:val="nil"/>
              <w:bottom w:val="single" w:sz="4" w:space="0" w:color="auto"/>
              <w:right w:val="single" w:sz="4" w:space="0" w:color="auto"/>
            </w:tcBorders>
            <w:shd w:val="clear" w:color="auto" w:fill="auto"/>
            <w:vAlign w:val="center"/>
            <w:hideMark/>
          </w:tcPr>
          <w:p w14:paraId="3058790F" w14:textId="59E736D1"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For the average household, almost half of the annual energy bill goes to heating &amp; cooling—that's more than $900/</w:t>
            </w:r>
            <w:proofErr w:type="spellStart"/>
            <w:r w:rsidRPr="00234BF5">
              <w:rPr>
                <w:rFonts w:ascii="Calibri" w:eastAsia="Times New Roman" w:hAnsi="Calibri" w:cs="Calibri"/>
                <w:color w:val="000000"/>
              </w:rPr>
              <w:t>yr</w:t>
            </w:r>
            <w:proofErr w:type="spellEnd"/>
            <w:r w:rsidRPr="00234BF5">
              <w:rPr>
                <w:rFonts w:ascii="Calibri" w:eastAsia="Times New Roman" w:hAnsi="Calibri" w:cs="Calibri"/>
                <w:color w:val="000000"/>
              </w:rPr>
              <w:t xml:space="preserve">! Cut these costs </w:t>
            </w:r>
            <w:r>
              <w:rPr>
                <w:rFonts w:ascii="Calibri" w:eastAsia="Times New Roman" w:hAnsi="Calibri" w:cs="Calibri"/>
                <w:color w:val="000000"/>
              </w:rPr>
              <w:t xml:space="preserve">and help protect the environment </w:t>
            </w:r>
            <w:r w:rsidRPr="00234BF5">
              <w:rPr>
                <w:rFonts w:ascii="Calibri" w:eastAsia="Times New Roman" w:hAnsi="Calibri" w:cs="Calibri"/>
                <w:color w:val="000000"/>
              </w:rPr>
              <w:t>by choosing @ENERGYSTAR certified HVAC products. www.energystar.gov/HVACguide</w:t>
            </w:r>
          </w:p>
        </w:tc>
      </w:tr>
      <w:tr w:rsidR="008716BB" w:rsidRPr="00234BF5" w14:paraId="4857276D"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0CE70D5F"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Maintaining Your HVAC System</w:t>
            </w:r>
          </w:p>
        </w:tc>
        <w:tc>
          <w:tcPr>
            <w:tcW w:w="8771" w:type="dxa"/>
            <w:tcBorders>
              <w:top w:val="nil"/>
              <w:left w:val="nil"/>
              <w:bottom w:val="single" w:sz="4" w:space="0" w:color="auto"/>
              <w:right w:val="single" w:sz="4" w:space="0" w:color="auto"/>
            </w:tcBorders>
            <w:shd w:val="clear" w:color="auto" w:fill="auto"/>
            <w:vAlign w:val="center"/>
            <w:hideMark/>
          </w:tcPr>
          <w:p w14:paraId="16F8A9BD"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Don't forget to check your HVAC system's air filter. Dirty air filters waste energy and can lead to expensive repairs or early system failure. @ENERGYSTAR recommends that you inspect it every month to ensure your system is running at optimum efficiency. www.energystar.gov/HVACguide</w:t>
            </w:r>
          </w:p>
        </w:tc>
      </w:tr>
      <w:tr w:rsidR="008716BB" w:rsidRPr="00234BF5" w14:paraId="29A99A80"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52905292"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Maintaining Your HVAC System</w:t>
            </w:r>
          </w:p>
        </w:tc>
        <w:tc>
          <w:tcPr>
            <w:tcW w:w="8771" w:type="dxa"/>
            <w:tcBorders>
              <w:top w:val="nil"/>
              <w:left w:val="nil"/>
              <w:bottom w:val="single" w:sz="4" w:space="0" w:color="auto"/>
              <w:right w:val="single" w:sz="4" w:space="0" w:color="auto"/>
            </w:tcBorders>
            <w:shd w:val="clear" w:color="auto" w:fill="auto"/>
            <w:vAlign w:val="center"/>
            <w:hideMark/>
          </w:tcPr>
          <w:p w14:paraId="05BC79F1" w14:textId="69F5C643" w:rsidR="008716BB" w:rsidRPr="00234BF5" w:rsidRDefault="008716BB" w:rsidP="00234BF5">
            <w:pPr>
              <w:spacing w:after="0" w:line="240" w:lineRule="auto"/>
              <w:rPr>
                <w:rFonts w:ascii="Calibri" w:eastAsia="Times New Roman" w:hAnsi="Calibri" w:cs="Calibri"/>
                <w:color w:val="000000"/>
              </w:rPr>
            </w:pPr>
            <w:r w:rsidRPr="2D4BCFCF">
              <w:rPr>
                <w:rFonts w:ascii="Calibri" w:eastAsia="Times New Roman" w:hAnsi="Calibri" w:cs="Calibri"/>
                <w:color w:val="000000" w:themeColor="text1"/>
              </w:rPr>
              <w:t>You can seal and insulate air ducts in your attic and crawlspace to improve the efficiency of your HVAC system by as much as 10% according to @ENERGYSTAR. That's $</w:t>
            </w:r>
            <w:r w:rsidR="692F4B65" w:rsidRPr="2D4BCFCF">
              <w:rPr>
                <w:rFonts w:ascii="Calibri" w:eastAsia="Times New Roman" w:hAnsi="Calibri" w:cs="Calibri"/>
                <w:color w:val="000000" w:themeColor="text1"/>
              </w:rPr>
              <w:t>190</w:t>
            </w:r>
            <w:r w:rsidRPr="2D4BCFCF">
              <w:rPr>
                <w:rFonts w:ascii="Calibri" w:eastAsia="Times New Roman" w:hAnsi="Calibri" w:cs="Calibri"/>
                <w:color w:val="000000" w:themeColor="text1"/>
              </w:rPr>
              <w:t>/year in heating and cooling savings to put toward holiday shopping! www.energystar.gov/HVACguide</w:t>
            </w:r>
          </w:p>
        </w:tc>
      </w:tr>
      <w:tr w:rsidR="008716BB" w:rsidRPr="00234BF5" w14:paraId="0A423BAC" w14:textId="77777777" w:rsidTr="2D4BCFCF">
        <w:trPr>
          <w:trHeight w:val="9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6A98DE63"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Upgrading Your HVAC System</w:t>
            </w:r>
          </w:p>
        </w:tc>
        <w:tc>
          <w:tcPr>
            <w:tcW w:w="8771" w:type="dxa"/>
            <w:tcBorders>
              <w:top w:val="nil"/>
              <w:left w:val="nil"/>
              <w:bottom w:val="single" w:sz="4" w:space="0" w:color="auto"/>
              <w:right w:val="single" w:sz="4" w:space="0" w:color="auto"/>
            </w:tcBorders>
            <w:shd w:val="clear" w:color="auto" w:fill="auto"/>
            <w:vAlign w:val="center"/>
            <w:hideMark/>
          </w:tcPr>
          <w:p w14:paraId="05987D85" w14:textId="385195A6" w:rsidR="008716BB" w:rsidRPr="00234BF5" w:rsidRDefault="008716BB" w:rsidP="00234BF5">
            <w:pPr>
              <w:spacing w:after="0" w:line="240" w:lineRule="auto"/>
              <w:rPr>
                <w:rFonts w:ascii="Calibri" w:eastAsia="Times New Roman" w:hAnsi="Calibri" w:cs="Calibri"/>
                <w:color w:val="000000"/>
              </w:rPr>
            </w:pPr>
            <w:r w:rsidRPr="2D4BCFCF">
              <w:rPr>
                <w:rFonts w:ascii="Calibri" w:eastAsia="Times New Roman" w:hAnsi="Calibri" w:cs="Calibri"/>
                <w:color w:val="000000" w:themeColor="text1"/>
              </w:rPr>
              <w:t xml:space="preserve">Depending on where you live, replacing your old HVAC equipment with equipment that has earned the @ENERGYSTAR can cut your annual energy bill by </w:t>
            </w:r>
            <w:r w:rsidR="009B7524">
              <w:rPr>
                <w:rFonts w:ascii="Calibri" w:eastAsia="Times New Roman" w:hAnsi="Calibri" w:cs="Calibri"/>
                <w:color w:val="000000" w:themeColor="text1"/>
              </w:rPr>
              <w:t xml:space="preserve">nearly </w:t>
            </w:r>
            <w:r w:rsidRPr="2D4BCFCF">
              <w:rPr>
                <w:rFonts w:ascii="Calibri" w:eastAsia="Times New Roman" w:hAnsi="Calibri" w:cs="Calibri"/>
                <w:color w:val="000000" w:themeColor="text1"/>
              </w:rPr>
              <w:t>$</w:t>
            </w:r>
            <w:r w:rsidR="5F0D41B6" w:rsidRPr="2D4BCFCF">
              <w:rPr>
                <w:rFonts w:ascii="Calibri" w:eastAsia="Times New Roman" w:hAnsi="Calibri" w:cs="Calibri"/>
                <w:color w:val="000000" w:themeColor="text1"/>
              </w:rPr>
              <w:t>140</w:t>
            </w:r>
            <w:r w:rsidRPr="2D4BCFCF">
              <w:rPr>
                <w:rFonts w:ascii="Calibri" w:eastAsia="Times New Roman" w:hAnsi="Calibri" w:cs="Calibri"/>
                <w:color w:val="000000" w:themeColor="text1"/>
              </w:rPr>
              <w:t>. You can save even more with rebates and tax credits. Save money and protect the planet with ENERGY STAR. www.energystar.gov/HVACguide</w:t>
            </w:r>
          </w:p>
        </w:tc>
      </w:tr>
      <w:tr w:rsidR="008716BB" w:rsidRPr="00234BF5" w14:paraId="0A669B3B" w14:textId="77777777" w:rsidTr="2D4BCFCF">
        <w:trPr>
          <w:trHeight w:val="165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29F7E417"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Upgrading Your HVAC System</w:t>
            </w:r>
          </w:p>
        </w:tc>
        <w:tc>
          <w:tcPr>
            <w:tcW w:w="8771" w:type="dxa"/>
            <w:tcBorders>
              <w:top w:val="nil"/>
              <w:left w:val="nil"/>
              <w:bottom w:val="single" w:sz="4" w:space="0" w:color="auto"/>
              <w:right w:val="single" w:sz="4" w:space="0" w:color="auto"/>
            </w:tcBorders>
            <w:shd w:val="clear" w:color="auto" w:fill="auto"/>
            <w:vAlign w:val="center"/>
            <w:hideMark/>
          </w:tcPr>
          <w:p w14:paraId="25F61F72" w14:textId="10251983"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 xml:space="preserve">Ready to consider an upgrade? The interactive @ENERGYSTAR Heating &amp; Cooling Guide is your resource for navigating how to choose the right equipment to help you save energy, save money, and protect the </w:t>
            </w:r>
            <w:r>
              <w:rPr>
                <w:rFonts w:ascii="Calibri" w:eastAsia="Times New Roman" w:hAnsi="Calibri" w:cs="Calibri"/>
                <w:color w:val="000000"/>
              </w:rPr>
              <w:t>planet</w:t>
            </w:r>
            <w:r w:rsidRPr="00234BF5">
              <w:rPr>
                <w:rFonts w:ascii="Calibri" w:eastAsia="Times New Roman" w:hAnsi="Calibri" w:cs="Calibri"/>
                <w:color w:val="000000"/>
              </w:rPr>
              <w:t>. www.energystar.gov/HVACguide</w:t>
            </w:r>
          </w:p>
        </w:tc>
      </w:tr>
      <w:tr w:rsidR="008716BB" w:rsidRPr="00234BF5" w14:paraId="217B9BCA" w14:textId="77777777" w:rsidTr="2D4BCFCF">
        <w:trPr>
          <w:trHeight w:val="165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1D5DCAA0"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lastRenderedPageBreak/>
              <w:t>Upgrading Your HVAC System</w:t>
            </w:r>
          </w:p>
        </w:tc>
        <w:tc>
          <w:tcPr>
            <w:tcW w:w="8771" w:type="dxa"/>
            <w:tcBorders>
              <w:top w:val="nil"/>
              <w:left w:val="nil"/>
              <w:bottom w:val="single" w:sz="4" w:space="0" w:color="auto"/>
              <w:right w:val="single" w:sz="4" w:space="0" w:color="auto"/>
            </w:tcBorders>
            <w:shd w:val="clear" w:color="auto" w:fill="auto"/>
            <w:vAlign w:val="center"/>
            <w:hideMark/>
          </w:tcPr>
          <w:p w14:paraId="32332BB3"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 xml:space="preserve">Learn the symptoms that it’s time to replace your HVAC equipment, get purchase and installation guidance, find rebates, and calculate your personalized savings possibilities with the @ENERGYSTAR Heating &amp; Cooling Guide. www.energystar.gov/HVACguide </w:t>
            </w:r>
          </w:p>
        </w:tc>
      </w:tr>
      <w:tr w:rsidR="008716BB" w:rsidRPr="00234BF5" w14:paraId="2DE42835"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1E1455A6"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Incentives</w:t>
            </w:r>
          </w:p>
        </w:tc>
        <w:tc>
          <w:tcPr>
            <w:tcW w:w="8771" w:type="dxa"/>
            <w:tcBorders>
              <w:top w:val="nil"/>
              <w:left w:val="nil"/>
              <w:bottom w:val="single" w:sz="4" w:space="0" w:color="auto"/>
              <w:right w:val="single" w:sz="4" w:space="0" w:color="auto"/>
            </w:tcBorders>
            <w:shd w:val="clear" w:color="auto" w:fill="auto"/>
            <w:vAlign w:val="center"/>
            <w:hideMark/>
          </w:tcPr>
          <w:p w14:paraId="0D267CCD" w14:textId="128B2BC3" w:rsidR="008716BB" w:rsidRPr="00234BF5" w:rsidRDefault="008716BB" w:rsidP="00234BF5">
            <w:pPr>
              <w:spacing w:after="0" w:line="240" w:lineRule="auto"/>
              <w:rPr>
                <w:rFonts w:ascii="Calibri" w:eastAsia="Times New Roman" w:hAnsi="Calibri" w:cs="Calibri"/>
                <w:color w:val="000000"/>
              </w:rPr>
            </w:pPr>
            <w:r w:rsidRPr="2D4BCFCF">
              <w:rPr>
                <w:rFonts w:ascii="Calibri" w:eastAsia="Times New Roman" w:hAnsi="Calibri" w:cs="Calibri"/>
                <w:color w:val="000000" w:themeColor="text1"/>
              </w:rPr>
              <w:t>Don't miss out on</w:t>
            </w:r>
            <w:r w:rsidRPr="2D4BCFCF">
              <w:rPr>
                <w:rFonts w:ascii="Calibri" w:eastAsia="Times New Roman" w:hAnsi="Calibri" w:cs="Calibri"/>
                <w:color w:val="000000" w:themeColor="text1"/>
              </w:rPr>
              <w:t xml:space="preserve"> savings! Air source </w:t>
            </w:r>
            <w:r w:rsidRPr="2D4BCFCF">
              <w:rPr>
                <w:rFonts w:ascii="Calibri" w:eastAsia="Times New Roman" w:hAnsi="Calibri" w:cs="Calibri"/>
                <w:color w:val="000000" w:themeColor="text1"/>
              </w:rPr>
              <w:t>heat pumps that are @ENERGYSTAR certified are eligible for a federal tax credit if installed in a primary residence by December 31, 202</w:t>
            </w:r>
            <w:r w:rsidR="009B7524">
              <w:rPr>
                <w:rFonts w:ascii="Calibri" w:eastAsia="Times New Roman" w:hAnsi="Calibri" w:cs="Calibri"/>
                <w:color w:val="000000" w:themeColor="text1"/>
              </w:rPr>
              <w:t>1</w:t>
            </w:r>
            <w:r w:rsidRPr="2D4BCFCF">
              <w:rPr>
                <w:rFonts w:ascii="Calibri" w:eastAsia="Times New Roman" w:hAnsi="Calibri" w:cs="Calibri"/>
                <w:color w:val="000000" w:themeColor="text1"/>
              </w:rPr>
              <w:t xml:space="preserve">. That's an extra $300 this season. www.energystar.gov/taxcredits </w:t>
            </w:r>
          </w:p>
        </w:tc>
      </w:tr>
      <w:tr w:rsidR="008716BB" w:rsidRPr="00234BF5" w14:paraId="310B404E" w14:textId="77777777" w:rsidTr="2D4BCFCF">
        <w:trPr>
          <w:trHeight w:val="9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24E74934"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Incentives</w:t>
            </w:r>
          </w:p>
        </w:tc>
        <w:tc>
          <w:tcPr>
            <w:tcW w:w="8771" w:type="dxa"/>
            <w:tcBorders>
              <w:top w:val="nil"/>
              <w:left w:val="nil"/>
              <w:bottom w:val="single" w:sz="4" w:space="0" w:color="auto"/>
              <w:right w:val="single" w:sz="4" w:space="0" w:color="auto"/>
            </w:tcBorders>
            <w:shd w:val="clear" w:color="auto" w:fill="auto"/>
            <w:vAlign w:val="center"/>
            <w:hideMark/>
          </w:tcPr>
          <w:p w14:paraId="57F02276" w14:textId="4FB6476B"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 xml:space="preserve">Many utilities offer </w:t>
            </w:r>
            <w:r>
              <w:rPr>
                <w:rFonts w:ascii="Calibri" w:eastAsia="Times New Roman" w:hAnsi="Calibri" w:cs="Calibri"/>
                <w:color w:val="000000"/>
              </w:rPr>
              <w:t>big rebates</w:t>
            </w:r>
            <w:r w:rsidRPr="00234BF5">
              <w:rPr>
                <w:rFonts w:ascii="Calibri" w:eastAsia="Times New Roman" w:hAnsi="Calibri" w:cs="Calibri"/>
                <w:color w:val="000000"/>
              </w:rPr>
              <w:t xml:space="preserve"> for homeowners that choose an @ENERGYSTAR certified product for their HVAC system replacement! Check with your local utility for more details or go to www.energystar.gov/rebatefinder.</w:t>
            </w:r>
          </w:p>
        </w:tc>
      </w:tr>
      <w:tr w:rsidR="008716BB" w:rsidRPr="00234BF5" w14:paraId="73793C86"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17AEC096"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Air Source Heat Pumps</w:t>
            </w:r>
          </w:p>
        </w:tc>
        <w:tc>
          <w:tcPr>
            <w:tcW w:w="8771" w:type="dxa"/>
            <w:tcBorders>
              <w:top w:val="nil"/>
              <w:left w:val="nil"/>
              <w:bottom w:val="single" w:sz="4" w:space="0" w:color="auto"/>
              <w:right w:val="single" w:sz="4" w:space="0" w:color="auto"/>
            </w:tcBorders>
            <w:shd w:val="clear" w:color="auto" w:fill="auto"/>
            <w:vAlign w:val="center"/>
            <w:hideMark/>
          </w:tcPr>
          <w:p w14:paraId="261F0293" w14:textId="72E6AAE6"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An @ENERGYSTAR certified air source heat pump provides highly efficient heating and cooling by extracting heat from outside air in the winter and pulling the heat out of your home in the summer. It offers clean heating and cooling all in one system.</w:t>
            </w:r>
            <w:r>
              <w:rPr>
                <w:rFonts w:ascii="Calibri" w:eastAsia="Times New Roman" w:hAnsi="Calibri" w:cs="Calibri"/>
                <w:color w:val="000000"/>
              </w:rPr>
              <w:t xml:space="preserve"> Good for you and the planet.</w:t>
            </w:r>
            <w:r w:rsidRPr="00234BF5">
              <w:rPr>
                <w:rFonts w:ascii="Calibri" w:eastAsia="Times New Roman" w:hAnsi="Calibri" w:cs="Calibri"/>
                <w:color w:val="000000"/>
              </w:rPr>
              <w:t xml:space="preserve"> www.energystar.gov/HVACguide</w:t>
            </w:r>
          </w:p>
        </w:tc>
      </w:tr>
      <w:tr w:rsidR="008716BB" w:rsidRPr="00234BF5" w14:paraId="37B70816"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tcPr>
          <w:p w14:paraId="683654E8" w14:textId="14C81A0D" w:rsidR="008716BB" w:rsidRPr="00234BF5" w:rsidRDefault="008716BB" w:rsidP="00234BF5">
            <w:pPr>
              <w:spacing w:after="0" w:line="240" w:lineRule="auto"/>
              <w:rPr>
                <w:rFonts w:ascii="Calibri" w:eastAsia="Times New Roman" w:hAnsi="Calibri" w:cs="Calibri"/>
                <w:color w:val="000000"/>
              </w:rPr>
            </w:pPr>
            <w:r>
              <w:rPr>
                <w:rFonts w:ascii="Calibri" w:eastAsia="Times New Roman" w:hAnsi="Calibri" w:cs="Calibri"/>
                <w:color w:val="000000"/>
              </w:rPr>
              <w:t>Air Source Heat Pumps</w:t>
            </w:r>
          </w:p>
        </w:tc>
        <w:tc>
          <w:tcPr>
            <w:tcW w:w="8771" w:type="dxa"/>
            <w:tcBorders>
              <w:top w:val="nil"/>
              <w:left w:val="nil"/>
              <w:bottom w:val="single" w:sz="4" w:space="0" w:color="auto"/>
              <w:right w:val="single" w:sz="4" w:space="0" w:color="auto"/>
            </w:tcBorders>
            <w:shd w:val="clear" w:color="auto" w:fill="auto"/>
            <w:vAlign w:val="center"/>
          </w:tcPr>
          <w:p w14:paraId="07643D9F" w14:textId="5B9C2430"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An @ENERGYSTAR certified air source heat pump provides highly efficient heating by extracting heat from outside air in the winter</w:t>
            </w:r>
            <w:r>
              <w:rPr>
                <w:rFonts w:ascii="Calibri" w:eastAsia="Times New Roman" w:hAnsi="Calibri" w:cs="Calibri"/>
                <w:color w:val="000000"/>
              </w:rPr>
              <w:t xml:space="preserve">—it’s like a central AC working in reverse to provide warmth! </w:t>
            </w:r>
            <w:r w:rsidRPr="00234BF5">
              <w:rPr>
                <w:rFonts w:ascii="Calibri" w:eastAsia="Times New Roman" w:hAnsi="Calibri" w:cs="Calibri"/>
                <w:color w:val="000000"/>
              </w:rPr>
              <w:t>www.energystar.gov/HVACguide</w:t>
            </w:r>
          </w:p>
        </w:tc>
      </w:tr>
      <w:tr w:rsidR="008716BB" w:rsidRPr="00234BF5" w14:paraId="6D9A99D4"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0D13C935"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Air Source Heat Pumps</w:t>
            </w:r>
          </w:p>
        </w:tc>
        <w:tc>
          <w:tcPr>
            <w:tcW w:w="8771" w:type="dxa"/>
            <w:tcBorders>
              <w:top w:val="nil"/>
              <w:left w:val="nil"/>
              <w:bottom w:val="single" w:sz="4" w:space="0" w:color="auto"/>
              <w:right w:val="single" w:sz="4" w:space="0" w:color="auto"/>
            </w:tcBorders>
            <w:shd w:val="clear" w:color="auto" w:fill="auto"/>
            <w:vAlign w:val="center"/>
            <w:hideMark/>
          </w:tcPr>
          <w:p w14:paraId="4B1AB8B7" w14:textId="78DCAD09"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 xml:space="preserve">An @ENERGYSTAR certified air source heat pump delivers 3x more heat to a home than the electrical energy it consumes by transferring heat from the surrounding air rather than converting it from a fuel! This saves money and </w:t>
            </w:r>
            <w:r>
              <w:rPr>
                <w:rFonts w:ascii="Calibri" w:eastAsia="Times New Roman" w:hAnsi="Calibri" w:cs="Calibri"/>
                <w:color w:val="000000"/>
              </w:rPr>
              <w:t>helps protect the planet from climate change</w:t>
            </w:r>
            <w:r w:rsidRPr="00234BF5">
              <w:rPr>
                <w:rFonts w:ascii="Calibri" w:eastAsia="Times New Roman" w:hAnsi="Calibri" w:cs="Calibri"/>
                <w:color w:val="000000"/>
              </w:rPr>
              <w:t>. www.energystar.gov/HVACguide</w:t>
            </w:r>
          </w:p>
        </w:tc>
      </w:tr>
      <w:tr w:rsidR="008716BB" w:rsidRPr="00234BF5" w14:paraId="05B2AA8D" w14:textId="77777777" w:rsidTr="2D4BCFCF">
        <w:trPr>
          <w:trHeight w:val="9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5F0C4CCE"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Air Source Heat Pumps</w:t>
            </w:r>
          </w:p>
        </w:tc>
        <w:tc>
          <w:tcPr>
            <w:tcW w:w="8771" w:type="dxa"/>
            <w:tcBorders>
              <w:top w:val="nil"/>
              <w:left w:val="nil"/>
              <w:bottom w:val="single" w:sz="4" w:space="0" w:color="auto"/>
              <w:right w:val="single" w:sz="4" w:space="0" w:color="auto"/>
            </w:tcBorders>
            <w:shd w:val="clear" w:color="auto" w:fill="auto"/>
            <w:vAlign w:val="center"/>
            <w:hideMark/>
          </w:tcPr>
          <w:p w14:paraId="75EB5F29" w14:textId="44E73060"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An @ENERGYSTAR certified air source heat pump can provide heating for approximately 1/3 the cost of traditional electric baseboard heating, and approximately 1/2 the cost of oil heat</w:t>
            </w:r>
            <w:r>
              <w:rPr>
                <w:rFonts w:ascii="Calibri" w:eastAsia="Times New Roman" w:hAnsi="Calibri" w:cs="Calibri"/>
                <w:color w:val="000000"/>
              </w:rPr>
              <w:t xml:space="preserve"> – all while helping the environment</w:t>
            </w:r>
            <w:r w:rsidRPr="00234BF5">
              <w:rPr>
                <w:rFonts w:ascii="Calibri" w:eastAsia="Times New Roman" w:hAnsi="Calibri" w:cs="Calibri"/>
                <w:color w:val="000000"/>
              </w:rPr>
              <w:t xml:space="preserve"> www.energystar.gov/HVACguide</w:t>
            </w:r>
          </w:p>
        </w:tc>
      </w:tr>
      <w:tr w:rsidR="008716BB" w:rsidRPr="00234BF5" w14:paraId="1B16A181"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3245A71C"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lastRenderedPageBreak/>
              <w:t>Air Source Heat Pumps</w:t>
            </w:r>
          </w:p>
        </w:tc>
        <w:tc>
          <w:tcPr>
            <w:tcW w:w="8771" w:type="dxa"/>
            <w:tcBorders>
              <w:top w:val="nil"/>
              <w:left w:val="nil"/>
              <w:bottom w:val="single" w:sz="4" w:space="0" w:color="auto"/>
              <w:right w:val="single" w:sz="4" w:space="0" w:color="auto"/>
            </w:tcBorders>
            <w:shd w:val="clear" w:color="auto" w:fill="auto"/>
            <w:vAlign w:val="center"/>
            <w:hideMark/>
          </w:tcPr>
          <w:p w14:paraId="3528A661"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An @ENERGYSTAR certified air source heat pump uses existing ductwork in your home to deliver heating and cooling. In most climate zones, an ASHP can be installed as a drop-in replacement when either a central air conditioner or a furnace needs replacement. www.energystar.gov/HVACguide</w:t>
            </w:r>
          </w:p>
        </w:tc>
      </w:tr>
      <w:tr w:rsidR="008716BB" w:rsidRPr="00234BF5" w14:paraId="315C0574"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4E3E99B8"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Mini Split Heat Pumps</w:t>
            </w:r>
          </w:p>
        </w:tc>
        <w:tc>
          <w:tcPr>
            <w:tcW w:w="8771" w:type="dxa"/>
            <w:tcBorders>
              <w:top w:val="nil"/>
              <w:left w:val="nil"/>
              <w:bottom w:val="single" w:sz="4" w:space="0" w:color="auto"/>
              <w:right w:val="single" w:sz="4" w:space="0" w:color="auto"/>
            </w:tcBorders>
            <w:shd w:val="clear" w:color="auto" w:fill="auto"/>
            <w:vAlign w:val="center"/>
            <w:hideMark/>
          </w:tcPr>
          <w:p w14:paraId="529C091A"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Mini split heat pumps cut heating costs in half compared to conventional electric heating systems. Because they transfer rather than generate heat, @ENERGYSTAR certified mini splits use up to 60% less energy than standard home electric radiators. www.energystar.gov/HVACguide</w:t>
            </w:r>
          </w:p>
        </w:tc>
      </w:tr>
      <w:tr w:rsidR="008716BB" w:rsidRPr="00234BF5" w14:paraId="6B5EB1A0" w14:textId="77777777" w:rsidTr="2D4BCFCF">
        <w:trPr>
          <w:trHeight w:val="9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324A0018"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Mini Split Heat Pumps</w:t>
            </w:r>
          </w:p>
        </w:tc>
        <w:tc>
          <w:tcPr>
            <w:tcW w:w="8771" w:type="dxa"/>
            <w:tcBorders>
              <w:top w:val="nil"/>
              <w:left w:val="nil"/>
              <w:bottom w:val="single" w:sz="4" w:space="0" w:color="auto"/>
              <w:right w:val="single" w:sz="4" w:space="0" w:color="auto"/>
            </w:tcBorders>
            <w:shd w:val="clear" w:color="auto" w:fill="auto"/>
            <w:vAlign w:val="center"/>
            <w:hideMark/>
          </w:tcPr>
          <w:p w14:paraId="5BF26119" w14:textId="7437A152"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 xml:space="preserve">Mini split heat humps that have earned the @ENERGYSTAR use sophisticated compressors and fans to provide efficient </w:t>
            </w:r>
            <w:r>
              <w:rPr>
                <w:rFonts w:ascii="Calibri" w:eastAsia="Times New Roman" w:hAnsi="Calibri" w:cs="Calibri"/>
                <w:color w:val="000000"/>
              </w:rPr>
              <w:t>heating</w:t>
            </w:r>
            <w:r w:rsidRPr="00234BF5">
              <w:rPr>
                <w:rFonts w:ascii="Calibri" w:eastAsia="Times New Roman" w:hAnsi="Calibri" w:cs="Calibri"/>
                <w:color w:val="000000"/>
              </w:rPr>
              <w:t xml:space="preserve"> that can adjust to save energy and money</w:t>
            </w:r>
            <w:r>
              <w:rPr>
                <w:rFonts w:ascii="Calibri" w:eastAsia="Times New Roman" w:hAnsi="Calibri" w:cs="Calibri"/>
                <w:color w:val="000000"/>
              </w:rPr>
              <w:t xml:space="preserve"> and help protect the planet</w:t>
            </w:r>
            <w:r w:rsidRPr="00234BF5">
              <w:rPr>
                <w:rFonts w:ascii="Calibri" w:eastAsia="Times New Roman" w:hAnsi="Calibri" w:cs="Calibri"/>
                <w:color w:val="000000"/>
              </w:rPr>
              <w:t>. www.energystar.gov/HVACguide</w:t>
            </w:r>
          </w:p>
        </w:tc>
      </w:tr>
      <w:tr w:rsidR="008716BB" w:rsidRPr="00234BF5" w14:paraId="0442EE1E"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2AD13126"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Mini Split Heat Pumps</w:t>
            </w:r>
          </w:p>
        </w:tc>
        <w:tc>
          <w:tcPr>
            <w:tcW w:w="8771" w:type="dxa"/>
            <w:tcBorders>
              <w:top w:val="nil"/>
              <w:left w:val="nil"/>
              <w:bottom w:val="single" w:sz="4" w:space="0" w:color="auto"/>
              <w:right w:val="single" w:sz="4" w:space="0" w:color="auto"/>
            </w:tcBorders>
            <w:shd w:val="clear" w:color="auto" w:fill="auto"/>
            <w:vAlign w:val="center"/>
            <w:hideMark/>
          </w:tcPr>
          <w:p w14:paraId="3657598B" w14:textId="25C86454"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 xml:space="preserve">An @ENERGYSTAR certified mini split or ductless heat pump </w:t>
            </w:r>
            <w:r>
              <w:rPr>
                <w:rFonts w:ascii="Calibri" w:eastAsia="Times New Roman" w:hAnsi="Calibri" w:cs="Calibri"/>
                <w:color w:val="000000"/>
              </w:rPr>
              <w:t>heats</w:t>
            </w:r>
            <w:r w:rsidRPr="00234BF5">
              <w:rPr>
                <w:rFonts w:ascii="Calibri" w:eastAsia="Times New Roman" w:hAnsi="Calibri" w:cs="Calibri"/>
                <w:color w:val="000000"/>
              </w:rPr>
              <w:t xml:space="preserve"> directly from the unit, rather than passing through ductwork. This eliminates the energy losses from ductwork, which can account for more than 30% of a home's energy use for </w:t>
            </w:r>
            <w:r>
              <w:rPr>
                <w:rFonts w:ascii="Calibri" w:eastAsia="Times New Roman" w:hAnsi="Calibri" w:cs="Calibri"/>
                <w:color w:val="000000"/>
              </w:rPr>
              <w:t>heating</w:t>
            </w:r>
            <w:r w:rsidRPr="00234BF5">
              <w:rPr>
                <w:rFonts w:ascii="Calibri" w:eastAsia="Times New Roman" w:hAnsi="Calibri" w:cs="Calibri"/>
                <w:color w:val="000000"/>
              </w:rPr>
              <w:t>. www.energystar.gov/HVACguide</w:t>
            </w:r>
          </w:p>
        </w:tc>
      </w:tr>
      <w:tr w:rsidR="008716BB" w:rsidRPr="00234BF5" w14:paraId="4112C236"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hideMark/>
          </w:tcPr>
          <w:p w14:paraId="16B5A142"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Mini Split Heat Pumps</w:t>
            </w:r>
          </w:p>
        </w:tc>
        <w:tc>
          <w:tcPr>
            <w:tcW w:w="8771" w:type="dxa"/>
            <w:tcBorders>
              <w:top w:val="nil"/>
              <w:left w:val="nil"/>
              <w:bottom w:val="single" w:sz="4" w:space="0" w:color="auto"/>
              <w:right w:val="single" w:sz="4" w:space="0" w:color="auto"/>
            </w:tcBorders>
            <w:shd w:val="clear" w:color="auto" w:fill="auto"/>
            <w:vAlign w:val="center"/>
            <w:hideMark/>
          </w:tcPr>
          <w:p w14:paraId="50F828D5" w14:textId="77777777" w:rsidR="008716BB" w:rsidRPr="00234BF5" w:rsidRDefault="008716BB" w:rsidP="00234BF5">
            <w:pPr>
              <w:spacing w:after="0" w:line="240" w:lineRule="auto"/>
              <w:rPr>
                <w:rFonts w:ascii="Calibri" w:eastAsia="Times New Roman" w:hAnsi="Calibri" w:cs="Calibri"/>
                <w:color w:val="000000"/>
              </w:rPr>
            </w:pPr>
            <w:r w:rsidRPr="00234BF5">
              <w:rPr>
                <w:rFonts w:ascii="Calibri" w:eastAsia="Times New Roman" w:hAnsi="Calibri" w:cs="Calibri"/>
                <w:color w:val="000000"/>
              </w:rPr>
              <w:t>Don't forget to consider installation when upgrading your HVAC system! Choosing an @ENERGYSTAR certified mini split will eliminate bulky and often expensive ductwork by using narrow refrigerant lines installed outside the home instead. www.energystar.gov/HVACguide</w:t>
            </w:r>
          </w:p>
        </w:tc>
      </w:tr>
      <w:tr w:rsidR="008716BB" w:rsidRPr="00234BF5" w14:paraId="02CA964F" w14:textId="77777777" w:rsidTr="2D4BCFCF">
        <w:trPr>
          <w:trHeight w:val="908"/>
        </w:trPr>
        <w:tc>
          <w:tcPr>
            <w:tcW w:w="2362" w:type="dxa"/>
            <w:tcBorders>
              <w:top w:val="nil"/>
              <w:left w:val="single" w:sz="4" w:space="0" w:color="auto"/>
              <w:bottom w:val="single" w:sz="4" w:space="0" w:color="auto"/>
              <w:right w:val="single" w:sz="4" w:space="0" w:color="auto"/>
            </w:tcBorders>
            <w:shd w:val="clear" w:color="auto" w:fill="auto"/>
            <w:vAlign w:val="center"/>
          </w:tcPr>
          <w:p w14:paraId="2323A25E" w14:textId="31AFB95A" w:rsidR="008716BB" w:rsidRPr="00234BF5" w:rsidRDefault="008716BB" w:rsidP="00234BF5">
            <w:pPr>
              <w:spacing w:after="0" w:line="240" w:lineRule="auto"/>
              <w:rPr>
                <w:rFonts w:ascii="Calibri" w:eastAsia="Times New Roman" w:hAnsi="Calibri" w:cs="Calibri"/>
                <w:color w:val="000000"/>
              </w:rPr>
            </w:pPr>
            <w:r>
              <w:rPr>
                <w:rFonts w:ascii="Calibri" w:eastAsia="Times New Roman" w:hAnsi="Calibri" w:cs="Calibri"/>
                <w:color w:val="000000"/>
              </w:rPr>
              <w:t>HVAC Guide</w:t>
            </w:r>
          </w:p>
        </w:tc>
        <w:tc>
          <w:tcPr>
            <w:tcW w:w="8771" w:type="dxa"/>
            <w:tcBorders>
              <w:top w:val="nil"/>
              <w:left w:val="nil"/>
              <w:bottom w:val="single" w:sz="4" w:space="0" w:color="auto"/>
              <w:right w:val="single" w:sz="4" w:space="0" w:color="auto"/>
            </w:tcBorders>
            <w:shd w:val="clear" w:color="auto" w:fill="auto"/>
            <w:vAlign w:val="center"/>
          </w:tcPr>
          <w:p w14:paraId="2918B7A2" w14:textId="642BD1AC" w:rsidR="008716BB" w:rsidRPr="00D67784" w:rsidRDefault="008716BB" w:rsidP="00D67784">
            <w:r>
              <w:t>For the best way to heat your home, keep your family comfortable, and help protect the planet, look no further…visit the ENERGY STAR Heating and Cooling guide</w:t>
            </w:r>
            <w:r w:rsidRPr="00D67784">
              <w:rPr>
                <w:rFonts w:ascii="Calibri" w:eastAsia="Times New Roman" w:hAnsi="Calibri" w:cs="Calibri"/>
                <w:color w:val="000000"/>
              </w:rPr>
              <w:t>! energystar.gov/</w:t>
            </w:r>
            <w:proofErr w:type="spellStart"/>
            <w:r w:rsidRPr="00D67784">
              <w:rPr>
                <w:rFonts w:ascii="Calibri" w:eastAsia="Times New Roman" w:hAnsi="Calibri" w:cs="Calibri"/>
                <w:color w:val="000000"/>
              </w:rPr>
              <w:t>HVACGuide</w:t>
            </w:r>
            <w:proofErr w:type="spellEnd"/>
          </w:p>
        </w:tc>
      </w:tr>
      <w:tr w:rsidR="008716BB" w:rsidRPr="00234BF5" w14:paraId="284FC98F"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tcPr>
          <w:p w14:paraId="3ACBAAEB" w14:textId="6DC8AC63" w:rsidR="008716BB" w:rsidRDefault="008716BB" w:rsidP="00234BF5">
            <w:pPr>
              <w:spacing w:after="0" w:line="240" w:lineRule="auto"/>
              <w:rPr>
                <w:rFonts w:ascii="Calibri" w:eastAsia="Times New Roman" w:hAnsi="Calibri" w:cs="Calibri"/>
                <w:color w:val="000000"/>
              </w:rPr>
            </w:pPr>
            <w:r>
              <w:rPr>
                <w:rFonts w:ascii="Calibri" w:eastAsia="Times New Roman" w:hAnsi="Calibri" w:cs="Calibri"/>
                <w:color w:val="000000"/>
              </w:rPr>
              <w:t>HVAC Guide</w:t>
            </w:r>
          </w:p>
        </w:tc>
        <w:tc>
          <w:tcPr>
            <w:tcW w:w="8771" w:type="dxa"/>
            <w:tcBorders>
              <w:top w:val="nil"/>
              <w:left w:val="nil"/>
              <w:bottom w:val="single" w:sz="4" w:space="0" w:color="auto"/>
              <w:right w:val="single" w:sz="4" w:space="0" w:color="auto"/>
            </w:tcBorders>
            <w:shd w:val="clear" w:color="auto" w:fill="auto"/>
            <w:vAlign w:val="center"/>
          </w:tcPr>
          <w:p w14:paraId="3268DA8E" w14:textId="56014712" w:rsidR="008716BB" w:rsidRPr="00EF03A1" w:rsidRDefault="008716BB" w:rsidP="00D67784">
            <w:pPr>
              <w:spacing w:after="0" w:line="240" w:lineRule="auto"/>
              <w:rPr>
                <w:rFonts w:ascii="Times New Roman" w:hAnsi="Times New Roman" w:cs="Times New Roman"/>
                <w:sz w:val="24"/>
                <w:szCs w:val="24"/>
              </w:rPr>
            </w:pPr>
            <w:r w:rsidRPr="00D67784">
              <w:rPr>
                <w:rFonts w:ascii="Calibri" w:eastAsia="Times New Roman" w:hAnsi="Calibri" w:cs="Calibri"/>
                <w:color w:val="000000"/>
              </w:rPr>
              <w:t>Get the best heating for your home with ENERGY STAR. Certified air source heat pumps use super-efficient technology to heat your home for less money while helping protect the planet. Learn more by visiting energystar.gov/</w:t>
            </w:r>
            <w:proofErr w:type="spellStart"/>
            <w:r w:rsidRPr="00D67784">
              <w:rPr>
                <w:rFonts w:ascii="Calibri" w:eastAsia="Times New Roman" w:hAnsi="Calibri" w:cs="Calibri"/>
                <w:color w:val="000000"/>
              </w:rPr>
              <w:t>HVACGuide</w:t>
            </w:r>
            <w:proofErr w:type="spellEnd"/>
            <w:r w:rsidRPr="00D67784">
              <w:rPr>
                <w:rFonts w:ascii="Calibri" w:eastAsia="Times New Roman" w:hAnsi="Calibri" w:cs="Calibri"/>
                <w:color w:val="000000"/>
              </w:rPr>
              <w:t>.</w:t>
            </w:r>
          </w:p>
        </w:tc>
      </w:tr>
      <w:tr w:rsidR="008716BB" w:rsidRPr="00234BF5" w14:paraId="076790E6" w14:textId="77777777" w:rsidTr="2D4BCFCF">
        <w:trPr>
          <w:trHeight w:val="1200"/>
        </w:trPr>
        <w:tc>
          <w:tcPr>
            <w:tcW w:w="2362" w:type="dxa"/>
            <w:tcBorders>
              <w:top w:val="nil"/>
              <w:left w:val="single" w:sz="4" w:space="0" w:color="auto"/>
              <w:bottom w:val="single" w:sz="4" w:space="0" w:color="auto"/>
              <w:right w:val="single" w:sz="4" w:space="0" w:color="auto"/>
            </w:tcBorders>
            <w:shd w:val="clear" w:color="auto" w:fill="auto"/>
            <w:vAlign w:val="center"/>
          </w:tcPr>
          <w:p w14:paraId="25112FA3" w14:textId="524CD8D3" w:rsidR="008716BB" w:rsidRDefault="003E201D" w:rsidP="00234BF5">
            <w:pPr>
              <w:spacing w:after="0" w:line="240" w:lineRule="auto"/>
              <w:rPr>
                <w:rFonts w:ascii="Calibri" w:eastAsia="Times New Roman" w:hAnsi="Calibri" w:cs="Calibri"/>
                <w:color w:val="000000"/>
              </w:rPr>
            </w:pPr>
            <w:r>
              <w:rPr>
                <w:rFonts w:ascii="Calibri" w:eastAsia="Times New Roman" w:hAnsi="Calibri" w:cs="Calibri"/>
                <w:color w:val="000000"/>
              </w:rPr>
              <w:t>HVAC Guide</w:t>
            </w:r>
          </w:p>
        </w:tc>
        <w:tc>
          <w:tcPr>
            <w:tcW w:w="8771" w:type="dxa"/>
            <w:tcBorders>
              <w:top w:val="nil"/>
              <w:left w:val="nil"/>
              <w:bottom w:val="single" w:sz="4" w:space="0" w:color="auto"/>
              <w:right w:val="single" w:sz="4" w:space="0" w:color="auto"/>
            </w:tcBorders>
            <w:shd w:val="clear" w:color="auto" w:fill="auto"/>
            <w:vAlign w:val="center"/>
          </w:tcPr>
          <w:p w14:paraId="1F5D569C" w14:textId="0B9125C9" w:rsidR="008716BB" w:rsidRPr="00D67784" w:rsidRDefault="008716BB" w:rsidP="00836F98">
            <w:pPr>
              <w:rPr>
                <w:rFonts w:ascii="Calibri" w:eastAsia="Times New Roman" w:hAnsi="Calibri" w:cs="Calibri"/>
                <w:color w:val="000000"/>
              </w:rPr>
            </w:pPr>
            <w:r w:rsidRPr="00D67784">
              <w:rPr>
                <w:rFonts w:ascii="Calibri" w:eastAsia="Times New Roman" w:hAnsi="Calibri" w:cs="Calibri"/>
                <w:color w:val="000000"/>
              </w:rPr>
              <w:t>Get rebates and tax credits in addition to big savings with ENERGY STAR certified HVAC equipment. ENERGY STAR certified air source heat pumps, ducted and ductless, provide superior clean heat to keep you comfortable and protect the planet all winter long. energystar.gov/</w:t>
            </w:r>
            <w:proofErr w:type="spellStart"/>
            <w:r w:rsidRPr="00D67784">
              <w:rPr>
                <w:rFonts w:ascii="Calibri" w:eastAsia="Times New Roman" w:hAnsi="Calibri" w:cs="Calibri"/>
                <w:color w:val="000000"/>
              </w:rPr>
              <w:t>HVACGuide</w:t>
            </w:r>
            <w:proofErr w:type="spellEnd"/>
            <w:r w:rsidRPr="00D67784">
              <w:rPr>
                <w:rFonts w:ascii="Calibri" w:eastAsia="Times New Roman" w:hAnsi="Calibri" w:cs="Calibri"/>
                <w:color w:val="000000"/>
              </w:rPr>
              <w:t>.</w:t>
            </w:r>
          </w:p>
        </w:tc>
      </w:tr>
      <w:tr w:rsidR="008716BB" w:rsidRPr="00234BF5" w14:paraId="498B2AF2" w14:textId="77777777" w:rsidTr="2D4BCFCF">
        <w:trPr>
          <w:trHeight w:val="3000"/>
        </w:trPr>
        <w:tc>
          <w:tcPr>
            <w:tcW w:w="11133" w:type="dxa"/>
            <w:gridSpan w:val="2"/>
            <w:tcBorders>
              <w:top w:val="single" w:sz="4" w:space="0" w:color="auto"/>
              <w:left w:val="single" w:sz="4" w:space="0" w:color="auto"/>
              <w:bottom w:val="single" w:sz="4" w:space="0" w:color="auto"/>
              <w:right w:val="nil"/>
            </w:tcBorders>
            <w:shd w:val="clear" w:color="auto" w:fill="B4C6E7" w:themeFill="accent1" w:themeFillTint="66"/>
            <w:hideMark/>
          </w:tcPr>
          <w:p w14:paraId="108290B6" w14:textId="6753D9EC" w:rsidR="008716BB" w:rsidRDefault="008716BB" w:rsidP="00234BF5">
            <w:pPr>
              <w:spacing w:after="0" w:line="240" w:lineRule="auto"/>
              <w:rPr>
                <w:rFonts w:ascii="Calibri" w:eastAsia="Times New Roman" w:hAnsi="Calibri" w:cs="Calibri"/>
                <w:b/>
                <w:bCs/>
              </w:rPr>
            </w:pPr>
            <w:r w:rsidRPr="00234BF5">
              <w:rPr>
                <w:rFonts w:ascii="Calibri" w:eastAsia="Times New Roman" w:hAnsi="Calibri" w:cs="Calibri"/>
                <w:b/>
                <w:bCs/>
              </w:rPr>
              <w:lastRenderedPageBreak/>
              <w:t>Supporting Image options for</w:t>
            </w:r>
            <w:r w:rsidR="00CD51B5">
              <w:rPr>
                <w:rFonts w:ascii="Calibri" w:eastAsia="Times New Roman" w:hAnsi="Calibri" w:cs="Calibri"/>
                <w:b/>
                <w:bCs/>
              </w:rPr>
              <w:t xml:space="preserve"> HVAC</w:t>
            </w:r>
            <w:r w:rsidRPr="00234BF5">
              <w:rPr>
                <w:rFonts w:ascii="Calibri" w:eastAsia="Times New Roman" w:hAnsi="Calibri" w:cs="Calibri"/>
                <w:b/>
                <w:bCs/>
              </w:rPr>
              <w:t xml:space="preserve"> promotional messaging found</w:t>
            </w:r>
            <w:r w:rsidR="00CD51B5">
              <w:rPr>
                <w:rFonts w:ascii="Calibri" w:eastAsia="Times New Roman" w:hAnsi="Calibri" w:cs="Calibri"/>
                <w:b/>
                <w:bCs/>
              </w:rPr>
              <w:t xml:space="preserve"> on the </w:t>
            </w:r>
            <w:hyperlink r:id="rId10" w:history="1">
              <w:r w:rsidR="00CD51B5" w:rsidRPr="00343406">
                <w:rPr>
                  <w:rStyle w:val="Hyperlink"/>
                  <w:rFonts w:ascii="Calibri" w:eastAsia="Times New Roman" w:hAnsi="Calibri" w:cs="Calibri"/>
                  <w:b/>
                  <w:bCs/>
                </w:rPr>
                <w:t>Marketing Materials</w:t>
              </w:r>
            </w:hyperlink>
            <w:r w:rsidR="00CD51B5">
              <w:rPr>
                <w:rFonts w:ascii="Calibri" w:eastAsia="Times New Roman" w:hAnsi="Calibri" w:cs="Calibri"/>
                <w:b/>
                <w:bCs/>
              </w:rPr>
              <w:t xml:space="preserve"> page</w:t>
            </w:r>
          </w:p>
          <w:p w14:paraId="6D87D682" w14:textId="77777777" w:rsidR="004769D9" w:rsidRDefault="004769D9" w:rsidP="00234BF5">
            <w:pPr>
              <w:spacing w:after="0" w:line="240" w:lineRule="auto"/>
              <w:rPr>
                <w:rFonts w:ascii="Calibri" w:eastAsia="Times New Roman" w:hAnsi="Calibri" w:cs="Calibri"/>
                <w:b/>
                <w:bCs/>
              </w:rPr>
            </w:pPr>
          </w:p>
          <w:p w14:paraId="37E88421" w14:textId="16DC19B0" w:rsidR="004769D9" w:rsidRDefault="000E61D6" w:rsidP="00234BF5">
            <w:pPr>
              <w:spacing w:after="0" w:line="240" w:lineRule="auto"/>
              <w:rPr>
                <w:rFonts w:ascii="Calibri" w:eastAsia="Times New Roman" w:hAnsi="Calibri" w:cs="Calibri"/>
                <w:b/>
                <w:bCs/>
              </w:rPr>
            </w:pPr>
            <w:r w:rsidRPr="004769D9">
              <w:rPr>
                <w:rFonts w:ascii="Calibri" w:eastAsia="Times New Roman" w:hAnsi="Calibri" w:cs="Calibri"/>
                <w:b/>
                <w:bCs/>
                <w:noProof/>
              </w:rPr>
              <w:drawing>
                <wp:anchor distT="0" distB="0" distL="114300" distR="114300" simplePos="0" relativeHeight="251662336" behindDoc="0" locked="0" layoutInCell="1" allowOverlap="1" wp14:anchorId="5A5BC982" wp14:editId="19797A12">
                  <wp:simplePos x="0" y="0"/>
                  <wp:positionH relativeFrom="column">
                    <wp:posOffset>42545</wp:posOffset>
                  </wp:positionH>
                  <wp:positionV relativeFrom="paragraph">
                    <wp:posOffset>109855</wp:posOffset>
                  </wp:positionV>
                  <wp:extent cx="2485390" cy="1295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5390" cy="1295400"/>
                          </a:xfrm>
                          <a:prstGeom prst="rect">
                            <a:avLst/>
                          </a:prstGeom>
                        </pic:spPr>
                      </pic:pic>
                    </a:graphicData>
                  </a:graphic>
                  <wp14:sizeRelH relativeFrom="margin">
                    <wp14:pctWidth>0</wp14:pctWidth>
                  </wp14:sizeRelH>
                  <wp14:sizeRelV relativeFrom="margin">
                    <wp14:pctHeight>0</wp14:pctHeight>
                  </wp14:sizeRelV>
                </wp:anchor>
              </w:drawing>
            </w:r>
            <w:r w:rsidRPr="00E309C4">
              <w:rPr>
                <w:rFonts w:ascii="Calibri" w:eastAsia="Times New Roman" w:hAnsi="Calibri" w:cs="Calibri"/>
                <w:b/>
                <w:bCs/>
                <w:noProof/>
              </w:rPr>
              <w:drawing>
                <wp:anchor distT="0" distB="0" distL="114300" distR="114300" simplePos="0" relativeHeight="251664384" behindDoc="0" locked="0" layoutInCell="1" allowOverlap="1" wp14:anchorId="322C0704" wp14:editId="1147D188">
                  <wp:simplePos x="0" y="0"/>
                  <wp:positionH relativeFrom="column">
                    <wp:posOffset>5290185</wp:posOffset>
                  </wp:positionH>
                  <wp:positionV relativeFrom="paragraph">
                    <wp:posOffset>156845</wp:posOffset>
                  </wp:positionV>
                  <wp:extent cx="2314575" cy="1210945"/>
                  <wp:effectExtent l="0" t="0" r="952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4575" cy="1210945"/>
                          </a:xfrm>
                          <a:prstGeom prst="rect">
                            <a:avLst/>
                          </a:prstGeom>
                        </pic:spPr>
                      </pic:pic>
                    </a:graphicData>
                  </a:graphic>
                  <wp14:sizeRelH relativeFrom="margin">
                    <wp14:pctWidth>0</wp14:pctWidth>
                  </wp14:sizeRelH>
                  <wp14:sizeRelV relativeFrom="margin">
                    <wp14:pctHeight>0</wp14:pctHeight>
                  </wp14:sizeRelV>
                </wp:anchor>
              </w:drawing>
            </w:r>
            <w:r w:rsidR="000A4E37" w:rsidRPr="000A4E37">
              <w:rPr>
                <w:rFonts w:ascii="Calibri" w:eastAsia="Times New Roman" w:hAnsi="Calibri" w:cs="Calibri"/>
                <w:b/>
                <w:bCs/>
                <w:noProof/>
              </w:rPr>
              <w:drawing>
                <wp:anchor distT="0" distB="0" distL="114300" distR="114300" simplePos="0" relativeHeight="251663360" behindDoc="0" locked="0" layoutInCell="1" allowOverlap="1" wp14:anchorId="0F31AC04" wp14:editId="03356336">
                  <wp:simplePos x="0" y="0"/>
                  <wp:positionH relativeFrom="column">
                    <wp:posOffset>2661920</wp:posOffset>
                  </wp:positionH>
                  <wp:positionV relativeFrom="paragraph">
                    <wp:posOffset>119380</wp:posOffset>
                  </wp:positionV>
                  <wp:extent cx="2428875" cy="126447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875" cy="1264477"/>
                          </a:xfrm>
                          <a:prstGeom prst="rect">
                            <a:avLst/>
                          </a:prstGeom>
                        </pic:spPr>
                      </pic:pic>
                    </a:graphicData>
                  </a:graphic>
                  <wp14:sizeRelH relativeFrom="page">
                    <wp14:pctWidth>0</wp14:pctWidth>
                  </wp14:sizeRelH>
                  <wp14:sizeRelV relativeFrom="page">
                    <wp14:pctHeight>0</wp14:pctHeight>
                  </wp14:sizeRelV>
                </wp:anchor>
              </w:drawing>
            </w:r>
          </w:p>
          <w:p w14:paraId="1EB2263C" w14:textId="57465325" w:rsidR="004769D9" w:rsidRDefault="004769D9" w:rsidP="00234BF5">
            <w:pPr>
              <w:spacing w:after="0" w:line="240" w:lineRule="auto"/>
              <w:rPr>
                <w:rFonts w:ascii="Calibri" w:eastAsia="Times New Roman" w:hAnsi="Calibri" w:cs="Calibri"/>
                <w:b/>
                <w:bCs/>
              </w:rPr>
            </w:pPr>
          </w:p>
          <w:p w14:paraId="268816F2" w14:textId="08218E5E" w:rsidR="004769D9" w:rsidRDefault="004769D9" w:rsidP="00234BF5">
            <w:pPr>
              <w:spacing w:after="0" w:line="240" w:lineRule="auto"/>
              <w:rPr>
                <w:rFonts w:ascii="Calibri" w:eastAsia="Times New Roman" w:hAnsi="Calibri" w:cs="Calibri"/>
                <w:b/>
                <w:bCs/>
              </w:rPr>
            </w:pPr>
          </w:p>
          <w:p w14:paraId="661F328C" w14:textId="4A11FC0B" w:rsidR="004769D9" w:rsidRDefault="004769D9" w:rsidP="00234BF5">
            <w:pPr>
              <w:spacing w:after="0" w:line="240" w:lineRule="auto"/>
              <w:rPr>
                <w:rFonts w:ascii="Calibri" w:eastAsia="Times New Roman" w:hAnsi="Calibri" w:cs="Calibri"/>
                <w:b/>
                <w:bCs/>
              </w:rPr>
            </w:pPr>
          </w:p>
          <w:p w14:paraId="025D132A" w14:textId="51685A54" w:rsidR="004769D9" w:rsidRDefault="004769D9" w:rsidP="00234BF5">
            <w:pPr>
              <w:spacing w:after="0" w:line="240" w:lineRule="auto"/>
              <w:rPr>
                <w:rFonts w:ascii="Calibri" w:eastAsia="Times New Roman" w:hAnsi="Calibri" w:cs="Calibri"/>
                <w:b/>
                <w:bCs/>
              </w:rPr>
            </w:pPr>
          </w:p>
          <w:p w14:paraId="04621202" w14:textId="52ED989E" w:rsidR="004769D9" w:rsidRDefault="004769D9" w:rsidP="00234BF5">
            <w:pPr>
              <w:spacing w:after="0" w:line="240" w:lineRule="auto"/>
              <w:rPr>
                <w:rFonts w:ascii="Calibri" w:eastAsia="Times New Roman" w:hAnsi="Calibri" w:cs="Calibri"/>
                <w:b/>
                <w:bCs/>
              </w:rPr>
            </w:pPr>
          </w:p>
          <w:p w14:paraId="205D3DFE" w14:textId="3336422E" w:rsidR="004769D9" w:rsidRDefault="004769D9" w:rsidP="00234BF5">
            <w:pPr>
              <w:spacing w:after="0" w:line="240" w:lineRule="auto"/>
              <w:rPr>
                <w:rFonts w:ascii="Calibri" w:eastAsia="Times New Roman" w:hAnsi="Calibri" w:cs="Calibri"/>
                <w:b/>
                <w:bCs/>
              </w:rPr>
            </w:pPr>
          </w:p>
          <w:p w14:paraId="48516D58" w14:textId="22C14DD0" w:rsidR="004769D9" w:rsidRDefault="004769D9" w:rsidP="00234BF5">
            <w:pPr>
              <w:spacing w:after="0" w:line="240" w:lineRule="auto"/>
              <w:rPr>
                <w:rFonts w:ascii="Calibri" w:eastAsia="Times New Roman" w:hAnsi="Calibri" w:cs="Calibri"/>
                <w:b/>
                <w:bCs/>
              </w:rPr>
            </w:pPr>
          </w:p>
          <w:p w14:paraId="090594E2" w14:textId="3427380A" w:rsidR="004769D9" w:rsidRDefault="004769D9" w:rsidP="00234BF5">
            <w:pPr>
              <w:spacing w:after="0" w:line="240" w:lineRule="auto"/>
              <w:rPr>
                <w:rFonts w:ascii="Calibri" w:eastAsia="Times New Roman" w:hAnsi="Calibri" w:cs="Calibri"/>
                <w:b/>
                <w:bCs/>
              </w:rPr>
            </w:pPr>
          </w:p>
          <w:p w14:paraId="06104B3B" w14:textId="5F9DB3F1" w:rsidR="004769D9" w:rsidRDefault="000E61D6" w:rsidP="00234BF5">
            <w:pPr>
              <w:spacing w:after="0" w:line="240" w:lineRule="auto"/>
              <w:rPr>
                <w:rFonts w:ascii="Calibri" w:eastAsia="Times New Roman" w:hAnsi="Calibri" w:cs="Calibri"/>
                <w:b/>
                <w:bCs/>
              </w:rPr>
            </w:pPr>
            <w:r w:rsidRPr="000E61D6">
              <w:rPr>
                <w:rFonts w:ascii="Calibri" w:eastAsia="Times New Roman" w:hAnsi="Calibri" w:cs="Calibri"/>
                <w:b/>
                <w:bCs/>
                <w:noProof/>
              </w:rPr>
              <w:drawing>
                <wp:anchor distT="0" distB="0" distL="114300" distR="114300" simplePos="0" relativeHeight="251666432" behindDoc="0" locked="0" layoutInCell="1" allowOverlap="1" wp14:anchorId="1A9F569E" wp14:editId="59F677ED">
                  <wp:simplePos x="0" y="0"/>
                  <wp:positionH relativeFrom="column">
                    <wp:posOffset>2642870</wp:posOffset>
                  </wp:positionH>
                  <wp:positionV relativeFrom="paragraph">
                    <wp:posOffset>62230</wp:posOffset>
                  </wp:positionV>
                  <wp:extent cx="2400300" cy="12414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300" cy="1241425"/>
                          </a:xfrm>
                          <a:prstGeom prst="rect">
                            <a:avLst/>
                          </a:prstGeom>
                        </pic:spPr>
                      </pic:pic>
                    </a:graphicData>
                  </a:graphic>
                  <wp14:sizeRelH relativeFrom="margin">
                    <wp14:pctWidth>0</wp14:pctWidth>
                  </wp14:sizeRelH>
                  <wp14:sizeRelV relativeFrom="margin">
                    <wp14:pctHeight>0</wp14:pctHeight>
                  </wp14:sizeRelV>
                </wp:anchor>
              </w:drawing>
            </w:r>
            <w:r w:rsidRPr="00E309C4">
              <w:rPr>
                <w:rFonts w:ascii="Calibri" w:eastAsia="Times New Roman" w:hAnsi="Calibri" w:cs="Calibri"/>
                <w:b/>
                <w:bCs/>
                <w:noProof/>
              </w:rPr>
              <w:drawing>
                <wp:anchor distT="0" distB="0" distL="114300" distR="114300" simplePos="0" relativeHeight="251665408" behindDoc="0" locked="0" layoutInCell="1" allowOverlap="1" wp14:anchorId="40909886" wp14:editId="276C4D36">
                  <wp:simplePos x="0" y="0"/>
                  <wp:positionH relativeFrom="column">
                    <wp:posOffset>99695</wp:posOffset>
                  </wp:positionH>
                  <wp:positionV relativeFrom="paragraph">
                    <wp:posOffset>118110</wp:posOffset>
                  </wp:positionV>
                  <wp:extent cx="2276475" cy="118554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6475" cy="1185545"/>
                          </a:xfrm>
                          <a:prstGeom prst="rect">
                            <a:avLst/>
                          </a:prstGeom>
                        </pic:spPr>
                      </pic:pic>
                    </a:graphicData>
                  </a:graphic>
                  <wp14:sizeRelH relativeFrom="page">
                    <wp14:pctWidth>0</wp14:pctWidth>
                  </wp14:sizeRelH>
                  <wp14:sizeRelV relativeFrom="page">
                    <wp14:pctHeight>0</wp14:pctHeight>
                  </wp14:sizeRelV>
                </wp:anchor>
              </w:drawing>
            </w:r>
          </w:p>
          <w:p w14:paraId="65CAE8BE" w14:textId="4DA3AC91" w:rsidR="004769D9" w:rsidRDefault="004769D9" w:rsidP="00234BF5">
            <w:pPr>
              <w:spacing w:after="0" w:line="240" w:lineRule="auto"/>
              <w:rPr>
                <w:rFonts w:ascii="Calibri" w:eastAsia="Times New Roman" w:hAnsi="Calibri" w:cs="Calibri"/>
                <w:b/>
                <w:bCs/>
              </w:rPr>
            </w:pPr>
          </w:p>
          <w:p w14:paraId="7047BBAD" w14:textId="0D3BDC67" w:rsidR="004769D9" w:rsidRDefault="004769D9" w:rsidP="00234BF5">
            <w:pPr>
              <w:spacing w:after="0" w:line="240" w:lineRule="auto"/>
              <w:rPr>
                <w:rFonts w:ascii="Calibri" w:eastAsia="Times New Roman" w:hAnsi="Calibri" w:cs="Calibri"/>
                <w:b/>
                <w:bCs/>
              </w:rPr>
            </w:pPr>
          </w:p>
          <w:p w14:paraId="5D1BA602" w14:textId="2BA7406A" w:rsidR="004769D9" w:rsidRDefault="004769D9" w:rsidP="00234BF5">
            <w:pPr>
              <w:spacing w:after="0" w:line="240" w:lineRule="auto"/>
              <w:rPr>
                <w:rFonts w:ascii="Calibri" w:eastAsia="Times New Roman" w:hAnsi="Calibri" w:cs="Calibri"/>
                <w:b/>
                <w:bCs/>
              </w:rPr>
            </w:pPr>
          </w:p>
          <w:p w14:paraId="0BF01806" w14:textId="2E77B25A" w:rsidR="00E309C4" w:rsidRDefault="00E309C4" w:rsidP="00234BF5">
            <w:pPr>
              <w:spacing w:after="0" w:line="240" w:lineRule="auto"/>
              <w:rPr>
                <w:rFonts w:ascii="Calibri" w:eastAsia="Times New Roman" w:hAnsi="Calibri" w:cs="Calibri"/>
                <w:b/>
                <w:bCs/>
              </w:rPr>
            </w:pPr>
          </w:p>
          <w:p w14:paraId="0057658E" w14:textId="5CAC5BD3" w:rsidR="00E309C4" w:rsidRDefault="00E309C4" w:rsidP="00234BF5">
            <w:pPr>
              <w:spacing w:after="0" w:line="240" w:lineRule="auto"/>
              <w:rPr>
                <w:rFonts w:ascii="Calibri" w:eastAsia="Times New Roman" w:hAnsi="Calibri" w:cs="Calibri"/>
                <w:b/>
                <w:bCs/>
              </w:rPr>
            </w:pPr>
          </w:p>
          <w:p w14:paraId="28907FB3" w14:textId="4CF9D397" w:rsidR="00E309C4" w:rsidRDefault="00E309C4" w:rsidP="00234BF5">
            <w:pPr>
              <w:spacing w:after="0" w:line="240" w:lineRule="auto"/>
              <w:rPr>
                <w:rFonts w:ascii="Calibri" w:eastAsia="Times New Roman" w:hAnsi="Calibri" w:cs="Calibri"/>
                <w:b/>
                <w:bCs/>
              </w:rPr>
            </w:pPr>
          </w:p>
          <w:p w14:paraId="448265CD" w14:textId="77777777" w:rsidR="004769D9" w:rsidRDefault="004769D9" w:rsidP="00234BF5">
            <w:pPr>
              <w:spacing w:after="0" w:line="240" w:lineRule="auto"/>
              <w:rPr>
                <w:rFonts w:ascii="Calibri" w:eastAsia="Times New Roman" w:hAnsi="Calibri" w:cs="Calibri"/>
                <w:b/>
                <w:bCs/>
              </w:rPr>
            </w:pPr>
          </w:p>
          <w:p w14:paraId="07B17906" w14:textId="08BC8D38" w:rsidR="004769D9" w:rsidRPr="00234BF5" w:rsidRDefault="004769D9" w:rsidP="00234BF5">
            <w:pPr>
              <w:spacing w:after="0" w:line="240" w:lineRule="auto"/>
              <w:rPr>
                <w:rFonts w:ascii="Calibri" w:eastAsia="Times New Roman" w:hAnsi="Calibri" w:cs="Calibri"/>
                <w:b/>
                <w:bCs/>
              </w:rPr>
            </w:pPr>
          </w:p>
        </w:tc>
      </w:tr>
    </w:tbl>
    <w:p w14:paraId="3A118A85" w14:textId="77777777" w:rsidR="005226B4" w:rsidRDefault="00B942C2"/>
    <w:sectPr w:rsidR="005226B4" w:rsidSect="00234BF5">
      <w:headerReference w:type="default" r:id="rId1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3427E8" w14:textId="77777777" w:rsidR="00B942C2" w:rsidRDefault="00B942C2" w:rsidP="000E61D6">
      <w:pPr>
        <w:spacing w:after="0" w:line="240" w:lineRule="auto"/>
      </w:pPr>
      <w:r>
        <w:separator/>
      </w:r>
    </w:p>
  </w:endnote>
  <w:endnote w:type="continuationSeparator" w:id="0">
    <w:p w14:paraId="69AC3AA3" w14:textId="77777777" w:rsidR="00B942C2" w:rsidRDefault="00B942C2" w:rsidP="000E6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41B91" w14:textId="77777777" w:rsidR="00B942C2" w:rsidRDefault="00B942C2" w:rsidP="000E61D6">
      <w:pPr>
        <w:spacing w:after="0" w:line="240" w:lineRule="auto"/>
      </w:pPr>
      <w:r>
        <w:separator/>
      </w:r>
    </w:p>
  </w:footnote>
  <w:footnote w:type="continuationSeparator" w:id="0">
    <w:p w14:paraId="5315D3FD" w14:textId="77777777" w:rsidR="00B942C2" w:rsidRDefault="00B942C2" w:rsidP="000E6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D84C1" w14:textId="40F2964A" w:rsidR="000E61D6" w:rsidRPr="005B5340" w:rsidRDefault="000E61D6">
    <w:pPr>
      <w:pStyle w:val="Header"/>
      <w:rPr>
        <w:b/>
        <w:bCs/>
        <w:sz w:val="32"/>
        <w:szCs w:val="32"/>
      </w:rPr>
    </w:pPr>
    <w:r w:rsidRPr="005B5340">
      <w:rPr>
        <w:b/>
        <w:bCs/>
        <w:sz w:val="32"/>
        <w:szCs w:val="32"/>
      </w:rPr>
      <w:t>HVAC Partner Social Media Posts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BF5"/>
    <w:rsid w:val="000A4E37"/>
    <w:rsid w:val="000E61D6"/>
    <w:rsid w:val="00210139"/>
    <w:rsid w:val="002266D4"/>
    <w:rsid w:val="00234BF5"/>
    <w:rsid w:val="00343406"/>
    <w:rsid w:val="003A23CD"/>
    <w:rsid w:val="003E201D"/>
    <w:rsid w:val="004769D9"/>
    <w:rsid w:val="005B5340"/>
    <w:rsid w:val="008276DB"/>
    <w:rsid w:val="00836F98"/>
    <w:rsid w:val="008716BB"/>
    <w:rsid w:val="00925FBA"/>
    <w:rsid w:val="009B7524"/>
    <w:rsid w:val="00B82445"/>
    <w:rsid w:val="00B942C2"/>
    <w:rsid w:val="00BD01BB"/>
    <w:rsid w:val="00CD51B5"/>
    <w:rsid w:val="00D17426"/>
    <w:rsid w:val="00D67784"/>
    <w:rsid w:val="00DA53EE"/>
    <w:rsid w:val="00E309C4"/>
    <w:rsid w:val="00E36E67"/>
    <w:rsid w:val="00E955D5"/>
    <w:rsid w:val="00EF03A1"/>
    <w:rsid w:val="00F0046D"/>
    <w:rsid w:val="00F5406A"/>
    <w:rsid w:val="12937EE8"/>
    <w:rsid w:val="2D4BCFCF"/>
    <w:rsid w:val="5B7D81FE"/>
    <w:rsid w:val="5F0D41B6"/>
    <w:rsid w:val="692F4B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B77F7"/>
  <w15:chartTrackingRefBased/>
  <w15:docId w15:val="{C1E294E8-3348-4CF5-B4E1-2B5383CA6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0046D"/>
    <w:rPr>
      <w:sz w:val="16"/>
      <w:szCs w:val="16"/>
    </w:rPr>
  </w:style>
  <w:style w:type="paragraph" w:styleId="CommentText">
    <w:name w:val="annotation text"/>
    <w:basedOn w:val="Normal"/>
    <w:link w:val="CommentTextChar"/>
    <w:uiPriority w:val="99"/>
    <w:semiHidden/>
    <w:unhideWhenUsed/>
    <w:rsid w:val="00F0046D"/>
    <w:pPr>
      <w:spacing w:line="240" w:lineRule="auto"/>
    </w:pPr>
    <w:rPr>
      <w:sz w:val="20"/>
      <w:szCs w:val="20"/>
    </w:rPr>
  </w:style>
  <w:style w:type="character" w:customStyle="1" w:styleId="CommentTextChar">
    <w:name w:val="Comment Text Char"/>
    <w:basedOn w:val="DefaultParagraphFont"/>
    <w:link w:val="CommentText"/>
    <w:uiPriority w:val="99"/>
    <w:semiHidden/>
    <w:rsid w:val="00F0046D"/>
    <w:rPr>
      <w:sz w:val="20"/>
      <w:szCs w:val="20"/>
    </w:rPr>
  </w:style>
  <w:style w:type="paragraph" w:styleId="CommentSubject">
    <w:name w:val="annotation subject"/>
    <w:basedOn w:val="CommentText"/>
    <w:next w:val="CommentText"/>
    <w:link w:val="CommentSubjectChar"/>
    <w:uiPriority w:val="99"/>
    <w:semiHidden/>
    <w:unhideWhenUsed/>
    <w:rsid w:val="00F0046D"/>
    <w:rPr>
      <w:b/>
      <w:bCs/>
    </w:rPr>
  </w:style>
  <w:style w:type="character" w:customStyle="1" w:styleId="CommentSubjectChar">
    <w:name w:val="Comment Subject Char"/>
    <w:basedOn w:val="CommentTextChar"/>
    <w:link w:val="CommentSubject"/>
    <w:uiPriority w:val="99"/>
    <w:semiHidden/>
    <w:rsid w:val="00F0046D"/>
    <w:rPr>
      <w:b/>
      <w:bCs/>
      <w:sz w:val="20"/>
      <w:szCs w:val="20"/>
    </w:rPr>
  </w:style>
  <w:style w:type="paragraph" w:styleId="BalloonText">
    <w:name w:val="Balloon Text"/>
    <w:basedOn w:val="Normal"/>
    <w:link w:val="BalloonTextChar"/>
    <w:uiPriority w:val="99"/>
    <w:semiHidden/>
    <w:unhideWhenUsed/>
    <w:rsid w:val="00F004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046D"/>
    <w:rPr>
      <w:rFonts w:ascii="Segoe UI" w:hAnsi="Segoe UI" w:cs="Segoe UI"/>
      <w:sz w:val="18"/>
      <w:szCs w:val="18"/>
    </w:rPr>
  </w:style>
  <w:style w:type="character" w:styleId="Hyperlink">
    <w:name w:val="Hyperlink"/>
    <w:basedOn w:val="DefaultParagraphFont"/>
    <w:uiPriority w:val="99"/>
    <w:unhideWhenUsed/>
    <w:rsid w:val="00343406"/>
    <w:rPr>
      <w:color w:val="0563C1" w:themeColor="hyperlink"/>
      <w:u w:val="single"/>
    </w:rPr>
  </w:style>
  <w:style w:type="character" w:styleId="UnresolvedMention">
    <w:name w:val="Unresolved Mention"/>
    <w:basedOn w:val="DefaultParagraphFont"/>
    <w:uiPriority w:val="99"/>
    <w:semiHidden/>
    <w:unhideWhenUsed/>
    <w:rsid w:val="00343406"/>
    <w:rPr>
      <w:color w:val="605E5C"/>
      <w:shd w:val="clear" w:color="auto" w:fill="E1DFDD"/>
    </w:rPr>
  </w:style>
  <w:style w:type="paragraph" w:styleId="Header">
    <w:name w:val="header"/>
    <w:basedOn w:val="Normal"/>
    <w:link w:val="HeaderChar"/>
    <w:uiPriority w:val="99"/>
    <w:unhideWhenUsed/>
    <w:rsid w:val="000E61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1D6"/>
  </w:style>
  <w:style w:type="paragraph" w:styleId="Footer">
    <w:name w:val="footer"/>
    <w:basedOn w:val="Normal"/>
    <w:link w:val="FooterChar"/>
    <w:uiPriority w:val="99"/>
    <w:unhideWhenUsed/>
    <w:rsid w:val="000E61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197286">
      <w:bodyDiv w:val="1"/>
      <w:marLeft w:val="0"/>
      <w:marRight w:val="0"/>
      <w:marTop w:val="0"/>
      <w:marBottom w:val="0"/>
      <w:divBdr>
        <w:top w:val="none" w:sz="0" w:space="0" w:color="auto"/>
        <w:left w:val="none" w:sz="0" w:space="0" w:color="auto"/>
        <w:bottom w:val="none" w:sz="0" w:space="0" w:color="auto"/>
        <w:right w:val="none" w:sz="0" w:space="0" w:color="auto"/>
      </w:divBdr>
    </w:div>
    <w:div w:id="210920239">
      <w:bodyDiv w:val="1"/>
      <w:marLeft w:val="0"/>
      <w:marRight w:val="0"/>
      <w:marTop w:val="0"/>
      <w:marBottom w:val="0"/>
      <w:divBdr>
        <w:top w:val="none" w:sz="0" w:space="0" w:color="auto"/>
        <w:left w:val="none" w:sz="0" w:space="0" w:color="auto"/>
        <w:bottom w:val="none" w:sz="0" w:space="0" w:color="auto"/>
        <w:right w:val="none" w:sz="0" w:space="0" w:color="auto"/>
      </w:divBdr>
    </w:div>
    <w:div w:id="445855677">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464226300">
      <w:bodyDiv w:val="1"/>
      <w:marLeft w:val="0"/>
      <w:marRight w:val="0"/>
      <w:marTop w:val="0"/>
      <w:marBottom w:val="0"/>
      <w:divBdr>
        <w:top w:val="none" w:sz="0" w:space="0" w:color="auto"/>
        <w:left w:val="none" w:sz="0" w:space="0" w:color="auto"/>
        <w:bottom w:val="none" w:sz="0" w:space="0" w:color="auto"/>
        <w:right w:val="none" w:sz="0" w:space="0" w:color="auto"/>
      </w:divBdr>
    </w:div>
    <w:div w:id="1522276452">
      <w:bodyDiv w:val="1"/>
      <w:marLeft w:val="0"/>
      <w:marRight w:val="0"/>
      <w:marTop w:val="0"/>
      <w:marBottom w:val="0"/>
      <w:divBdr>
        <w:top w:val="none" w:sz="0" w:space="0" w:color="auto"/>
        <w:left w:val="none" w:sz="0" w:space="0" w:color="auto"/>
        <w:bottom w:val="none" w:sz="0" w:space="0" w:color="auto"/>
        <w:right w:val="none" w:sz="0" w:space="0" w:color="auto"/>
      </w:divBdr>
    </w:div>
    <w:div w:id="190633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https://www.energystar.gov/products/tools_resources?f%5B0%5D=field_products_t_r_promotion_cam%3A1822"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AD7E3B0C6732478EFC31BFB746C9A2" ma:contentTypeVersion="8" ma:contentTypeDescription="Create a new document." ma:contentTypeScope="" ma:versionID="53413c39fc40d8f497704da5bed0c07e">
  <xsd:schema xmlns:xsd="http://www.w3.org/2001/XMLSchema" xmlns:xs="http://www.w3.org/2001/XMLSchema" xmlns:p="http://schemas.microsoft.com/office/2006/metadata/properties" xmlns:ns2="1dd5f167-08bb-4642-b6be-b4c72847561f" targetNamespace="http://schemas.microsoft.com/office/2006/metadata/properties" ma:root="true" ma:fieldsID="f0c0c74e106f8de3a6a1a77fdf8b3db5" ns2:_="">
    <xsd:import namespace="1dd5f167-08bb-4642-b6be-b4c7284756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5f167-08bb-4642-b6be-b4c7284756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5F9939-A97B-42AE-96D4-E0EC1FC68A9C}">
  <ds:schemaRefs>
    <ds:schemaRef ds:uri="http://schemas.microsoft.com/sharepoint/v3/contenttype/forms"/>
  </ds:schemaRefs>
</ds:datastoreItem>
</file>

<file path=customXml/itemProps2.xml><?xml version="1.0" encoding="utf-8"?>
<ds:datastoreItem xmlns:ds="http://schemas.openxmlformats.org/officeDocument/2006/customXml" ds:itemID="{342AC0F3-8987-43C4-AEC3-CC1AEEAD597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28181F-234A-43CC-AD4A-B61073C739F1}"/>
</file>

<file path=docProps/app.xml><?xml version="1.0" encoding="utf-8"?>
<Properties xmlns="http://schemas.openxmlformats.org/officeDocument/2006/extended-properties" xmlns:vt="http://schemas.openxmlformats.org/officeDocument/2006/docPropsVTypes">
  <Template>Normal.dotm</Template>
  <TotalTime>7</TotalTime>
  <Pages>4</Pages>
  <Words>1031</Words>
  <Characters>5377</Characters>
  <Application>Microsoft Office Word</Application>
  <DocSecurity>0</DocSecurity>
  <Lines>96</Lines>
  <Paragraphs>38</Paragraphs>
  <ScaleCrop>false</ScaleCrop>
  <Company/>
  <LinksUpToDate>false</LinksUpToDate>
  <CharactersWithSpaces>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Rau</dc:creator>
  <cp:keywords/>
  <dc:description/>
  <cp:lastModifiedBy>Sarah Duffy</cp:lastModifiedBy>
  <cp:revision>18</cp:revision>
  <dcterms:created xsi:type="dcterms:W3CDTF">2020-11-04T16:04:00Z</dcterms:created>
  <dcterms:modified xsi:type="dcterms:W3CDTF">2021-02-02T20:53:00Z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0x010100C3AD7E3B0C6732478EFC31BFB746C9A2</vt:lpwstr>
  </property>
</Properties>
</file>