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C1A7" w14:textId="328168B6" w:rsidR="00E10953" w:rsidRDefault="00E10953" w:rsidP="000A64DA">
      <w:pPr>
        <w:pStyle w:val="Heading2"/>
      </w:pPr>
      <w:bookmarkStart w:id="0" w:name="_Toc407627475"/>
      <w:bookmarkStart w:id="1" w:name="_GoBack"/>
      <w:bookmarkEnd w:id="1"/>
      <w:r>
        <w:t xml:space="preserve">Help </w:t>
      </w:r>
      <w:r w:rsidR="0033797A">
        <w:t>Y</w:t>
      </w:r>
      <w:r>
        <w:t xml:space="preserve">our </w:t>
      </w:r>
      <w:r w:rsidR="000A64DA">
        <w:t xml:space="preserve">Customers </w:t>
      </w:r>
      <w:r w:rsidR="0033797A">
        <w:t xml:space="preserve">Discover Hidden Energy Treasure </w:t>
      </w:r>
    </w:p>
    <w:p w14:paraId="1AAB2842" w14:textId="5D175EDA" w:rsidR="006F4125" w:rsidRPr="00D34440" w:rsidRDefault="006F4125" w:rsidP="006F4125">
      <w:pPr>
        <w:rPr>
          <w:szCs w:val="20"/>
        </w:rPr>
      </w:pPr>
      <w:r>
        <w:t xml:space="preserve">Help your </w:t>
      </w:r>
      <w:r w:rsidR="00317AEE">
        <w:t>customers</w:t>
      </w:r>
      <w:r>
        <w:t xml:space="preserve"> discover the energy savings hidden in their buildings and </w:t>
      </w:r>
      <w:r w:rsidRPr="00CF5E53">
        <w:rPr>
          <w:szCs w:val="20"/>
        </w:rPr>
        <w:t xml:space="preserve">facilities. </w:t>
      </w:r>
      <w:r w:rsidR="008E6097" w:rsidRPr="000A64DA">
        <w:rPr>
          <w:szCs w:val="20"/>
        </w:rPr>
        <w:t>H</w:t>
      </w:r>
      <w:r w:rsidR="00BD5AD3" w:rsidRPr="000A64DA">
        <w:rPr>
          <w:szCs w:val="20"/>
        </w:rPr>
        <w:t>undreds of organizations</w:t>
      </w:r>
      <w:r w:rsidR="00A21941" w:rsidRPr="000A64DA">
        <w:rPr>
          <w:szCs w:val="20"/>
        </w:rPr>
        <w:t xml:space="preserve"> have used energy </w:t>
      </w:r>
      <w:r w:rsidRPr="00071304">
        <w:rPr>
          <w:szCs w:val="20"/>
        </w:rPr>
        <w:t>t</w:t>
      </w:r>
      <w:r w:rsidR="00A21941" w:rsidRPr="000A64DA">
        <w:rPr>
          <w:szCs w:val="20"/>
        </w:rPr>
        <w:t xml:space="preserve">reasure </w:t>
      </w:r>
      <w:r w:rsidRPr="00071304">
        <w:rPr>
          <w:szCs w:val="20"/>
        </w:rPr>
        <w:t>h</w:t>
      </w:r>
      <w:r w:rsidR="00A21941" w:rsidRPr="000A64DA">
        <w:rPr>
          <w:szCs w:val="20"/>
        </w:rPr>
        <w:t xml:space="preserve">unts to </w:t>
      </w:r>
      <w:r w:rsidR="00A21941" w:rsidRPr="00071304">
        <w:rPr>
          <w:b/>
          <w:szCs w:val="20"/>
        </w:rPr>
        <w:t>reduce their facilities’ energy use</w:t>
      </w:r>
      <w:r w:rsidR="00A21941" w:rsidRPr="000A64DA">
        <w:rPr>
          <w:szCs w:val="20"/>
        </w:rPr>
        <w:t xml:space="preserve"> </w:t>
      </w:r>
      <w:r w:rsidR="00A21941" w:rsidRPr="00071304">
        <w:rPr>
          <w:b/>
          <w:szCs w:val="20"/>
        </w:rPr>
        <w:t xml:space="preserve">by </w:t>
      </w:r>
      <w:r w:rsidRPr="000A64DA">
        <w:rPr>
          <w:b/>
          <w:szCs w:val="20"/>
        </w:rPr>
        <w:t>up to</w:t>
      </w:r>
      <w:r w:rsidR="00A21941" w:rsidRPr="00071304">
        <w:rPr>
          <w:b/>
          <w:szCs w:val="20"/>
        </w:rPr>
        <w:t xml:space="preserve"> 15 percent</w:t>
      </w:r>
      <w:r w:rsidR="00A21941" w:rsidRPr="000A64DA">
        <w:rPr>
          <w:szCs w:val="20"/>
        </w:rPr>
        <w:t>.</w:t>
      </w:r>
      <w:r w:rsidR="007451FE" w:rsidRPr="00071304">
        <w:rPr>
          <w:b/>
          <w:szCs w:val="20"/>
        </w:rPr>
        <w:t xml:space="preserve"> </w:t>
      </w:r>
      <w:r w:rsidRPr="00CF5E53">
        <w:rPr>
          <w:szCs w:val="20"/>
        </w:rPr>
        <w:t xml:space="preserve">With this track record, EPA is launching a </w:t>
      </w:r>
      <w:r w:rsidR="000A64DA">
        <w:rPr>
          <w:szCs w:val="20"/>
        </w:rPr>
        <w:t xml:space="preserve">Treasure Hunt </w:t>
      </w:r>
      <w:r w:rsidRPr="00CF5E53">
        <w:rPr>
          <w:szCs w:val="20"/>
        </w:rPr>
        <w:t>campaign</w:t>
      </w:r>
      <w:r w:rsidR="000A64DA">
        <w:rPr>
          <w:szCs w:val="20"/>
        </w:rPr>
        <w:t xml:space="preserve"> this </w:t>
      </w:r>
      <w:r w:rsidR="00F47820">
        <w:rPr>
          <w:szCs w:val="20"/>
        </w:rPr>
        <w:t>October</w:t>
      </w:r>
      <w:r w:rsidRPr="00CF5E53">
        <w:rPr>
          <w:szCs w:val="20"/>
        </w:rPr>
        <w:t xml:space="preserve"> to </w:t>
      </w:r>
      <w:r w:rsidR="000A64DA">
        <w:rPr>
          <w:szCs w:val="20"/>
        </w:rPr>
        <w:t xml:space="preserve">motivate </w:t>
      </w:r>
      <w:r w:rsidR="00B5227D">
        <w:rPr>
          <w:szCs w:val="20"/>
        </w:rPr>
        <w:t xml:space="preserve">and recognize </w:t>
      </w:r>
      <w:r w:rsidR="000A64DA">
        <w:rPr>
          <w:szCs w:val="20"/>
        </w:rPr>
        <w:t xml:space="preserve">organizations </w:t>
      </w:r>
      <w:r w:rsidR="00B5227D">
        <w:rPr>
          <w:szCs w:val="20"/>
        </w:rPr>
        <w:t xml:space="preserve">that host their own treasure hunts and share a summary of their findings. </w:t>
      </w:r>
      <w:r w:rsidRPr="00CF5E53">
        <w:rPr>
          <w:szCs w:val="20"/>
        </w:rPr>
        <w:t>We need your help</w:t>
      </w:r>
      <w:r w:rsidR="00B5227D">
        <w:rPr>
          <w:szCs w:val="20"/>
        </w:rPr>
        <w:t xml:space="preserve"> to spread the word – </w:t>
      </w:r>
      <w:r w:rsidRPr="00CF5E53">
        <w:rPr>
          <w:szCs w:val="20"/>
        </w:rPr>
        <w:t xml:space="preserve">and </w:t>
      </w:r>
      <w:r w:rsidR="00B5227D">
        <w:rPr>
          <w:szCs w:val="20"/>
        </w:rPr>
        <w:t xml:space="preserve">your treasure-finding expertise to help your customers find energy gold. </w:t>
      </w:r>
    </w:p>
    <w:p w14:paraId="28AA71B2" w14:textId="719D21D1" w:rsidR="006F4125" w:rsidRDefault="006F4125" w:rsidP="00AE3ABB">
      <w:pPr>
        <w:spacing w:before="0"/>
        <w:rPr>
          <w:szCs w:val="20"/>
        </w:rPr>
      </w:pPr>
    </w:p>
    <w:p w14:paraId="71A8866F" w14:textId="49B58941" w:rsidR="0071066F" w:rsidRDefault="00111409" w:rsidP="00111409">
      <w:pPr>
        <w:spacing w:before="0"/>
        <w:rPr>
          <w:szCs w:val="20"/>
        </w:rPr>
      </w:pPr>
      <w:r w:rsidRPr="008B709D">
        <w:rPr>
          <w:szCs w:val="20"/>
        </w:rPr>
        <w:t xml:space="preserve">Why a treasure hunt? Treasure </w:t>
      </w:r>
      <w:r w:rsidR="001478C4">
        <w:rPr>
          <w:szCs w:val="20"/>
        </w:rPr>
        <w:t>h</w:t>
      </w:r>
      <w:r w:rsidRPr="008B709D">
        <w:rPr>
          <w:szCs w:val="20"/>
        </w:rPr>
        <w:t xml:space="preserve">unts </w:t>
      </w:r>
      <w:r w:rsidRPr="00AA54DB">
        <w:rPr>
          <w:szCs w:val="20"/>
        </w:rPr>
        <w:t xml:space="preserve">strike a positive, optimistic tone, </w:t>
      </w:r>
      <w:r w:rsidR="0071066F" w:rsidRPr="008B709D">
        <w:rPr>
          <w:szCs w:val="20"/>
        </w:rPr>
        <w:t>by focusing</w:t>
      </w:r>
      <w:r w:rsidR="0071066F" w:rsidRPr="007C4A29">
        <w:rPr>
          <w:szCs w:val="20"/>
        </w:rPr>
        <w:t xml:space="preserve"> on bringing new perspectives to a facility </w:t>
      </w:r>
      <w:r w:rsidRPr="00AA54DB">
        <w:rPr>
          <w:szCs w:val="20"/>
        </w:rPr>
        <w:t xml:space="preserve">and </w:t>
      </w:r>
      <w:r w:rsidR="00C00307">
        <w:rPr>
          <w:szCs w:val="20"/>
        </w:rPr>
        <w:t xml:space="preserve">identifying </w:t>
      </w:r>
      <w:r w:rsidR="00C00307" w:rsidRPr="00AA54DB">
        <w:rPr>
          <w:szCs w:val="20"/>
        </w:rPr>
        <w:t>quick fixes with a short payback period</w:t>
      </w:r>
      <w:r w:rsidRPr="00AA54DB">
        <w:rPr>
          <w:szCs w:val="20"/>
        </w:rPr>
        <w:t xml:space="preserve">. </w:t>
      </w:r>
      <w:r w:rsidR="00967EA5">
        <w:rPr>
          <w:szCs w:val="20"/>
        </w:rPr>
        <w:t xml:space="preserve">Once the </w:t>
      </w:r>
      <w:r w:rsidR="001478C4">
        <w:rPr>
          <w:szCs w:val="20"/>
        </w:rPr>
        <w:t xml:space="preserve">energy-savings </w:t>
      </w:r>
      <w:r w:rsidR="00967EA5">
        <w:rPr>
          <w:szCs w:val="20"/>
        </w:rPr>
        <w:t xml:space="preserve">potential is identified, </w:t>
      </w:r>
      <w:r w:rsidR="001478C4">
        <w:rPr>
          <w:szCs w:val="20"/>
        </w:rPr>
        <w:t>treasure hunts</w:t>
      </w:r>
      <w:r w:rsidR="00967EA5">
        <w:rPr>
          <w:szCs w:val="20"/>
        </w:rPr>
        <w:t xml:space="preserve"> can open the door to deeper, longer-term energy assessments. </w:t>
      </w:r>
      <w:r w:rsidR="00C00307" w:rsidRPr="009A39CF">
        <w:rPr>
          <w:szCs w:val="20"/>
        </w:rPr>
        <w:t>And building operators and employees who help “discover” treasure are more likely to take ownership of projects, ensuring their completion.</w:t>
      </w:r>
      <w:r w:rsidR="00C00307">
        <w:rPr>
          <w:szCs w:val="20"/>
        </w:rPr>
        <w:t xml:space="preserve"> </w:t>
      </w:r>
      <w:r w:rsidRPr="008B709D">
        <w:rPr>
          <w:szCs w:val="20"/>
        </w:rPr>
        <w:t xml:space="preserve">The core of an energy </w:t>
      </w:r>
      <w:r w:rsidR="001478C4">
        <w:rPr>
          <w:szCs w:val="20"/>
        </w:rPr>
        <w:t>t</w:t>
      </w:r>
      <w:r w:rsidRPr="008B709D">
        <w:rPr>
          <w:szCs w:val="20"/>
        </w:rPr>
        <w:t xml:space="preserve">reasure </w:t>
      </w:r>
      <w:r w:rsidR="001478C4">
        <w:rPr>
          <w:szCs w:val="20"/>
        </w:rPr>
        <w:t>h</w:t>
      </w:r>
      <w:r w:rsidRPr="008B709D">
        <w:rPr>
          <w:szCs w:val="20"/>
        </w:rPr>
        <w:t>unt is an onsite one- to three-day</w:t>
      </w:r>
      <w:r w:rsidRPr="007C4A29">
        <w:rPr>
          <w:szCs w:val="20"/>
        </w:rPr>
        <w:t xml:space="preserve"> event in which diverse teams</w:t>
      </w:r>
      <w:r w:rsidR="005C41C5">
        <w:rPr>
          <w:szCs w:val="20"/>
        </w:rPr>
        <w:t xml:space="preserve"> </w:t>
      </w:r>
      <w:r w:rsidR="00D34126">
        <w:rPr>
          <w:szCs w:val="20"/>
        </w:rPr>
        <w:t xml:space="preserve">– from onsite facility staff and occupants to outside experts and specialists – </w:t>
      </w:r>
      <w:r w:rsidR="00C00307" w:rsidRPr="008B709D">
        <w:rPr>
          <w:szCs w:val="20"/>
        </w:rPr>
        <w:t>look for</w:t>
      </w:r>
      <w:r w:rsidRPr="008B709D">
        <w:rPr>
          <w:szCs w:val="20"/>
        </w:rPr>
        <w:t xml:space="preserve"> </w:t>
      </w:r>
      <w:r w:rsidR="00C00307" w:rsidRPr="00AA54DB">
        <w:rPr>
          <w:szCs w:val="20"/>
        </w:rPr>
        <w:t>day-to-day operational improvements</w:t>
      </w:r>
      <w:r w:rsidR="008166ED" w:rsidRPr="008B709D">
        <w:rPr>
          <w:szCs w:val="20"/>
        </w:rPr>
        <w:t>.</w:t>
      </w:r>
      <w:r w:rsidR="00C00307">
        <w:rPr>
          <w:szCs w:val="20"/>
        </w:rPr>
        <w:t xml:space="preserve"> </w:t>
      </w:r>
    </w:p>
    <w:p w14:paraId="788EEA40" w14:textId="20D201D5" w:rsidR="00A61AA6" w:rsidRDefault="00385EE9" w:rsidP="00A61AA6">
      <w:r>
        <w:rPr>
          <w:b/>
        </w:rPr>
        <w:t>W</w:t>
      </w:r>
      <w:r w:rsidR="00A61AA6" w:rsidRPr="000A64DA">
        <w:rPr>
          <w:b/>
        </w:rPr>
        <w:t xml:space="preserve">e’ll make it easy for you to </w:t>
      </w:r>
      <w:r>
        <w:rPr>
          <w:b/>
        </w:rPr>
        <w:t xml:space="preserve">team with EPA to </w:t>
      </w:r>
      <w:r w:rsidR="00A61AA6" w:rsidRPr="000A64DA">
        <w:rPr>
          <w:b/>
        </w:rPr>
        <w:t xml:space="preserve">bring this campaign to your </w:t>
      </w:r>
      <w:r w:rsidR="00F47820">
        <w:rPr>
          <w:b/>
        </w:rPr>
        <w:t>customers</w:t>
      </w:r>
      <w:r w:rsidR="00A61AA6" w:rsidRPr="00385EE9">
        <w:t>.</w:t>
      </w:r>
      <w:r w:rsidR="00A61AA6">
        <w:t xml:space="preserve"> EPA </w:t>
      </w:r>
      <w:r>
        <w:t>provides</w:t>
      </w:r>
      <w:r w:rsidR="00A61AA6">
        <w:t xml:space="preserve"> ready-made co-brandable ENERGY STAR guidance, templates, videos</w:t>
      </w:r>
      <w:r w:rsidR="00B210B2">
        <w:t>,</w:t>
      </w:r>
      <w:r w:rsidR="00A61AA6">
        <w:t xml:space="preserve"> and recognition</w:t>
      </w:r>
      <w:r w:rsidR="00B210B2">
        <w:t xml:space="preserve"> – </w:t>
      </w:r>
      <w:r w:rsidR="00A61AA6">
        <w:t xml:space="preserve">and you bring your </w:t>
      </w:r>
      <w:r w:rsidR="007B5EDB">
        <w:t>customers</w:t>
      </w:r>
      <w:r w:rsidR="00F47820">
        <w:t xml:space="preserve"> </w:t>
      </w:r>
      <w:r w:rsidR="00A61AA6">
        <w:t xml:space="preserve">an opportunity to join a national effort and add your expertise to the table. </w:t>
      </w:r>
    </w:p>
    <w:p w14:paraId="636B13AB" w14:textId="1BA6F298" w:rsidR="00CB71A5" w:rsidRPr="000A64DA" w:rsidRDefault="00CB71A5" w:rsidP="00CB71A5">
      <w:pPr>
        <w:rPr>
          <w:b/>
        </w:rPr>
      </w:pPr>
      <w:bookmarkStart w:id="2" w:name="_Toc13733673"/>
      <w:bookmarkEnd w:id="0"/>
      <w:r w:rsidRPr="000A64DA">
        <w:rPr>
          <w:b/>
        </w:rPr>
        <w:t xml:space="preserve">Your </w:t>
      </w:r>
      <w:r w:rsidR="00D34126">
        <w:rPr>
          <w:b/>
        </w:rPr>
        <w:t>customers</w:t>
      </w:r>
      <w:r w:rsidR="00D34126" w:rsidRPr="000A64DA">
        <w:rPr>
          <w:b/>
        </w:rPr>
        <w:t xml:space="preserve"> </w:t>
      </w:r>
      <w:r w:rsidRPr="000A64DA">
        <w:rPr>
          <w:b/>
        </w:rPr>
        <w:t>benefit by:</w:t>
      </w:r>
    </w:p>
    <w:p w14:paraId="1DDE7FFC" w14:textId="5A91CA54" w:rsidR="00CB71A5" w:rsidRDefault="00CB71A5" w:rsidP="00CB71A5">
      <w:pPr>
        <w:pStyle w:val="ListParagraph"/>
        <w:numPr>
          <w:ilvl w:val="0"/>
          <w:numId w:val="8"/>
        </w:numPr>
        <w:spacing w:before="0" w:after="160" w:line="259" w:lineRule="auto"/>
        <w:contextualSpacing/>
      </w:pPr>
      <w:r>
        <w:t>Cutting energy waste and saving money on utility bills</w:t>
      </w:r>
    </w:p>
    <w:p w14:paraId="7BE0A7E2" w14:textId="77777777" w:rsidR="00CB71A5" w:rsidRDefault="00CB71A5" w:rsidP="00CB71A5">
      <w:pPr>
        <w:pStyle w:val="ListParagraph"/>
        <w:numPr>
          <w:ilvl w:val="0"/>
          <w:numId w:val="8"/>
        </w:numPr>
        <w:spacing w:before="0" w:after="160" w:line="259" w:lineRule="auto"/>
        <w:contextualSpacing/>
      </w:pPr>
      <w:r>
        <w:t>Earning EPA recognition for environmental leadership through ENERGY STAR</w:t>
      </w:r>
    </w:p>
    <w:p w14:paraId="749571EC" w14:textId="77777777" w:rsidR="00CB71A5" w:rsidRDefault="00CB71A5" w:rsidP="00CB71A5">
      <w:pPr>
        <w:pStyle w:val="ListParagraph"/>
        <w:numPr>
          <w:ilvl w:val="0"/>
          <w:numId w:val="8"/>
        </w:numPr>
        <w:spacing w:before="0" w:after="160" w:line="259" w:lineRule="auto"/>
        <w:contextualSpacing/>
      </w:pPr>
      <w:r>
        <w:t>Collaborating with team members and boosting workplace pride</w:t>
      </w:r>
    </w:p>
    <w:p w14:paraId="24406F6F" w14:textId="77777777" w:rsidR="00CB71A5" w:rsidRDefault="00CB71A5" w:rsidP="00CB71A5">
      <w:pPr>
        <w:pStyle w:val="ListParagraph"/>
        <w:numPr>
          <w:ilvl w:val="0"/>
          <w:numId w:val="8"/>
        </w:numPr>
        <w:spacing w:before="0" w:after="160" w:line="259" w:lineRule="auto"/>
        <w:contextualSpacing/>
      </w:pPr>
      <w:r>
        <w:t>Delivering value to tenants in the form of a more efficient workplace</w:t>
      </w:r>
    </w:p>
    <w:p w14:paraId="56FFC32C" w14:textId="3F5300C4" w:rsidR="00CB71A5" w:rsidRDefault="00CB71A5" w:rsidP="00CB71A5">
      <w:pPr>
        <w:pStyle w:val="ListParagraph"/>
        <w:numPr>
          <w:ilvl w:val="0"/>
          <w:numId w:val="8"/>
        </w:numPr>
        <w:spacing w:before="0" w:after="160" w:line="259" w:lineRule="auto"/>
        <w:contextualSpacing/>
      </w:pPr>
      <w:r>
        <w:t>Achieving lasting bottom</w:t>
      </w:r>
      <w:r w:rsidR="006F4125">
        <w:t>-</w:t>
      </w:r>
      <w:r>
        <w:t>line benefits</w:t>
      </w:r>
    </w:p>
    <w:p w14:paraId="2CEF64A0" w14:textId="77777777" w:rsidR="00CB71A5" w:rsidRDefault="00CB71A5" w:rsidP="00CB71A5">
      <w:pPr>
        <w:pStyle w:val="ListParagraph"/>
        <w:numPr>
          <w:ilvl w:val="0"/>
          <w:numId w:val="8"/>
        </w:numPr>
        <w:spacing w:before="0" w:after="160" w:line="259" w:lineRule="auto"/>
        <w:contextualSpacing/>
      </w:pPr>
      <w:r>
        <w:t>Saving time and effort with EPA-provided resources</w:t>
      </w:r>
    </w:p>
    <w:p w14:paraId="76F40857" w14:textId="260BE709" w:rsidR="00CB71A5" w:rsidRPr="000A64DA" w:rsidRDefault="00CB71A5" w:rsidP="00CB71A5">
      <w:pPr>
        <w:rPr>
          <w:b/>
        </w:rPr>
      </w:pPr>
      <w:r w:rsidRPr="000A64DA">
        <w:rPr>
          <w:b/>
        </w:rPr>
        <w:t>By spreading the word, you benefit by:</w:t>
      </w:r>
    </w:p>
    <w:p w14:paraId="0AF0F6FB" w14:textId="43B3467F" w:rsidR="00CB71A5" w:rsidRDefault="00CB71A5" w:rsidP="00CB71A5">
      <w:pPr>
        <w:pStyle w:val="ListParagraph"/>
        <w:numPr>
          <w:ilvl w:val="0"/>
          <w:numId w:val="9"/>
        </w:numPr>
        <w:spacing w:before="0" w:after="160" w:line="259" w:lineRule="auto"/>
        <w:contextualSpacing/>
      </w:pPr>
      <w:r>
        <w:t xml:space="preserve">Bringing a proven practice to your </w:t>
      </w:r>
      <w:r w:rsidR="00664434">
        <w:t>customers</w:t>
      </w:r>
      <w:r w:rsidR="00D34126">
        <w:t xml:space="preserve"> </w:t>
      </w:r>
      <w:r>
        <w:t>to save energy</w:t>
      </w:r>
    </w:p>
    <w:p w14:paraId="593FBAF2" w14:textId="4FA43FA4" w:rsidR="00CB71A5" w:rsidRDefault="00CB71A5" w:rsidP="00CB71A5">
      <w:pPr>
        <w:pStyle w:val="ListParagraph"/>
        <w:numPr>
          <w:ilvl w:val="0"/>
          <w:numId w:val="9"/>
        </w:numPr>
        <w:spacing w:before="0" w:after="160" w:line="259" w:lineRule="auto"/>
        <w:contextualSpacing/>
      </w:pPr>
      <w:r>
        <w:t xml:space="preserve">Catalyzing your </w:t>
      </w:r>
      <w:r w:rsidR="00D34126">
        <w:t>customers</w:t>
      </w:r>
      <w:r>
        <w:t xml:space="preserve"> to help the environment</w:t>
      </w:r>
      <w:r w:rsidR="006F4125">
        <w:t xml:space="preserve"> by cutting energy waste</w:t>
      </w:r>
    </w:p>
    <w:p w14:paraId="7CF3C5DB" w14:textId="08F2A93C" w:rsidR="00CB71A5" w:rsidRDefault="00CB71A5" w:rsidP="00CB71A5">
      <w:pPr>
        <w:pStyle w:val="ListParagraph"/>
        <w:numPr>
          <w:ilvl w:val="0"/>
          <w:numId w:val="9"/>
        </w:numPr>
        <w:spacing w:before="0" w:after="160" w:line="259" w:lineRule="auto"/>
        <w:contextualSpacing/>
      </w:pPr>
      <w:r>
        <w:t xml:space="preserve">Attracting new </w:t>
      </w:r>
      <w:r w:rsidR="00F337D7">
        <w:t xml:space="preserve">customers </w:t>
      </w:r>
      <w:r w:rsidR="007C4A29">
        <w:t>and</w:t>
      </w:r>
      <w:r w:rsidR="007F6603">
        <w:t>/or</w:t>
      </w:r>
      <w:r>
        <w:t xml:space="preserve"> </w:t>
      </w:r>
      <w:r w:rsidR="007C4A29">
        <w:t xml:space="preserve">identifying opportunities to go deeper with existing </w:t>
      </w:r>
      <w:r w:rsidR="00F337D7">
        <w:t>customers</w:t>
      </w:r>
    </w:p>
    <w:p w14:paraId="2EFA4AA3" w14:textId="716774EB" w:rsidR="00CB71A5" w:rsidRDefault="00CB71A5" w:rsidP="00CB71A5">
      <w:pPr>
        <w:pStyle w:val="ListParagraph"/>
        <w:numPr>
          <w:ilvl w:val="0"/>
          <w:numId w:val="9"/>
        </w:numPr>
        <w:spacing w:before="0" w:after="160" w:line="259" w:lineRule="auto"/>
        <w:contextualSpacing/>
      </w:pPr>
      <w:r>
        <w:t xml:space="preserve">Adding </w:t>
      </w:r>
      <w:r w:rsidR="006F4125">
        <w:t xml:space="preserve">your </w:t>
      </w:r>
      <w:r>
        <w:t>expertise to the hunt</w:t>
      </w:r>
      <w:r w:rsidR="006F4125">
        <w:t>, which can help identify more savings opportunities</w:t>
      </w:r>
      <w:r>
        <w:t xml:space="preserve"> and pave a path to implementation</w:t>
      </w:r>
    </w:p>
    <w:p w14:paraId="530E0E3B" w14:textId="41930D05" w:rsidR="00CB71A5" w:rsidRDefault="00CB71A5" w:rsidP="00CB71A5">
      <w:pPr>
        <w:pStyle w:val="ListParagraph"/>
        <w:numPr>
          <w:ilvl w:val="0"/>
          <w:numId w:val="9"/>
        </w:numPr>
        <w:spacing w:before="0" w:after="160" w:line="259" w:lineRule="auto"/>
        <w:contextualSpacing/>
      </w:pPr>
      <w:r>
        <w:t xml:space="preserve">Communicating your role in </w:t>
      </w:r>
      <w:r w:rsidR="006F4125">
        <w:t xml:space="preserve">facilitating the adoption of best </w:t>
      </w:r>
      <w:r>
        <w:t>practices</w:t>
      </w:r>
    </w:p>
    <w:p w14:paraId="5D44BE0E" w14:textId="16DD06B7" w:rsidR="00CB71A5" w:rsidRPr="000A64DA" w:rsidRDefault="00CB71A5" w:rsidP="00CB71A5">
      <w:pPr>
        <w:pStyle w:val="ListParagraph"/>
        <w:numPr>
          <w:ilvl w:val="0"/>
          <w:numId w:val="9"/>
        </w:numPr>
        <w:spacing w:before="0" w:after="160" w:line="259" w:lineRule="auto"/>
        <w:contextualSpacing/>
      </w:pPr>
      <w:r w:rsidRPr="000A64DA">
        <w:t>Earning recognition for your involvement</w:t>
      </w:r>
      <w:r w:rsidR="002372FF">
        <w:t xml:space="preserve"> as a sponsor</w:t>
      </w:r>
    </w:p>
    <w:p w14:paraId="6A83315B" w14:textId="77777777" w:rsidR="00CB71A5" w:rsidRPr="00976987" w:rsidRDefault="00CB71A5" w:rsidP="00CB71A5">
      <w:pPr>
        <w:pStyle w:val="Heading2"/>
      </w:pPr>
      <w:bookmarkStart w:id="3" w:name="_Toc13733674"/>
      <w:bookmarkEnd w:id="2"/>
      <w:r w:rsidRPr="00976987">
        <w:t>Re</w:t>
      </w:r>
      <w:r>
        <w:t>cognition</w:t>
      </w:r>
    </w:p>
    <w:p w14:paraId="46097129" w14:textId="24C8296E" w:rsidR="00CB71A5" w:rsidRDefault="00CB71A5" w:rsidP="00CB71A5">
      <w:r>
        <w:t xml:space="preserve">In October, EPA will “open the </w:t>
      </w:r>
      <w:r w:rsidR="001E1F93">
        <w:t>t</w:t>
      </w:r>
      <w:r>
        <w:t xml:space="preserve">reasure </w:t>
      </w:r>
      <w:r w:rsidR="001E1F93">
        <w:t>c</w:t>
      </w:r>
      <w:r>
        <w:t xml:space="preserve">hest” and ask organizations to submit a summary of their </w:t>
      </w:r>
      <w:r w:rsidR="001E1F93">
        <w:t>t</w:t>
      </w:r>
      <w:r>
        <w:t xml:space="preserve">reasure </w:t>
      </w:r>
      <w:r w:rsidR="001E1F93">
        <w:t>h</w:t>
      </w:r>
      <w:r>
        <w:t>unt findings online</w:t>
      </w:r>
      <w:r w:rsidR="00A61AA6">
        <w:t xml:space="preserve">. </w:t>
      </w:r>
      <w:r w:rsidR="007C4A29">
        <w:t xml:space="preserve">Sponsors and participants </w:t>
      </w:r>
      <w:r>
        <w:t>will:</w:t>
      </w:r>
    </w:p>
    <w:p w14:paraId="73470A75" w14:textId="77777777" w:rsidR="00CB71A5" w:rsidRDefault="00CB71A5" w:rsidP="00CB71A5">
      <w:pPr>
        <w:pStyle w:val="ListParagraph"/>
      </w:pPr>
      <w:r>
        <w:t xml:space="preserve">Be featured on </w:t>
      </w:r>
      <w:hyperlink r:id="rId11" w:history="1">
        <w:r w:rsidRPr="000A64DA">
          <w:rPr>
            <w:rStyle w:val="Hyperlink"/>
            <w:color w:val="00B0F0"/>
            <w:u w:val="single"/>
          </w:rPr>
          <w:t>www.energystar.gov/treasurehunt</w:t>
        </w:r>
      </w:hyperlink>
      <w:r w:rsidRPr="00E41DFB">
        <w:t xml:space="preserve"> </w:t>
      </w:r>
      <w:r>
        <w:t>and in a weekly email to ENERGY STAR stakeholders</w:t>
      </w:r>
    </w:p>
    <w:p w14:paraId="07691F2C" w14:textId="77777777" w:rsidR="00CB71A5" w:rsidRDefault="00CB71A5" w:rsidP="00CB71A5">
      <w:pPr>
        <w:pStyle w:val="ListParagraph"/>
      </w:pPr>
      <w:r>
        <w:t>Receive a printable certificate noting their contributions</w:t>
      </w:r>
    </w:p>
    <w:p w14:paraId="66DD876A" w14:textId="40A29F25" w:rsidR="00CB71A5" w:rsidRDefault="00CB71A5" w:rsidP="00CB71A5">
      <w:pPr>
        <w:pStyle w:val="ListParagraph"/>
      </w:pPr>
      <w:r>
        <w:lastRenderedPageBreak/>
        <w:t>Be included in an EPA press release at the campaign’s conclusion</w:t>
      </w:r>
      <w:r w:rsidR="002372FF">
        <w:t xml:space="preserve">. </w:t>
      </w:r>
    </w:p>
    <w:p w14:paraId="28224ED9" w14:textId="09678108" w:rsidR="002372FF" w:rsidRDefault="002372FF" w:rsidP="003D0EB3">
      <w:r>
        <w:t xml:space="preserve">Both sponsors and participants will be eligible for recognition from EPA for their efforts. </w:t>
      </w:r>
    </w:p>
    <w:p w14:paraId="0338DC0C" w14:textId="77777777" w:rsidR="00F108DE" w:rsidRPr="00EB383A" w:rsidRDefault="00F108DE" w:rsidP="00F108DE">
      <w:pPr>
        <w:pStyle w:val="Heading2"/>
        <w:spacing w:before="360"/>
      </w:pPr>
      <w:r w:rsidRPr="00EB383A">
        <w:t>Eligibility</w:t>
      </w:r>
      <w:r>
        <w:t xml:space="preserve"> for Participants in the Campaign</w:t>
      </w:r>
    </w:p>
    <w:p w14:paraId="375E6385" w14:textId="0D3223E8" w:rsidR="00F108DE" w:rsidRPr="00281B6B" w:rsidRDefault="00F108DE" w:rsidP="00F108DE">
      <w:pPr>
        <w:pStyle w:val="ListParagraph"/>
      </w:pPr>
      <w:r>
        <w:t xml:space="preserve">Treasure </w:t>
      </w:r>
      <w:r w:rsidR="001E1F93">
        <w:t>h</w:t>
      </w:r>
      <w:r>
        <w:t>unt participants do not have to be ENERGY STAR partners, though partnership is encouraged.</w:t>
      </w:r>
    </w:p>
    <w:p w14:paraId="3B1CB0C6" w14:textId="77777777" w:rsidR="00F108DE" w:rsidRDefault="00F108DE" w:rsidP="00F108DE">
      <w:pPr>
        <w:pStyle w:val="ListParagraph"/>
      </w:pPr>
      <w:r>
        <w:t>Non-ENERGY STAR partners must be based in the United States. Sites outside the U.S. can submit results if their parent organization is an ENERGY STAR Partner.</w:t>
      </w:r>
    </w:p>
    <w:p w14:paraId="56B66309" w14:textId="6EC14267" w:rsidR="00F108DE" w:rsidRDefault="00F108DE" w:rsidP="00F108DE">
      <w:pPr>
        <w:pStyle w:val="ListParagraph"/>
      </w:pPr>
      <w:r>
        <w:t xml:space="preserve">Organizations can tailor the ENERGY STAR </w:t>
      </w:r>
      <w:r w:rsidR="001E1F93">
        <w:t>t</w:t>
      </w:r>
      <w:r>
        <w:t xml:space="preserve">reasure </w:t>
      </w:r>
      <w:r w:rsidR="001E1F93">
        <w:t>h</w:t>
      </w:r>
      <w:r>
        <w:t>unt approach to meet a facility’s specific design and needs.</w:t>
      </w:r>
    </w:p>
    <w:p w14:paraId="2E023892" w14:textId="68B5B612" w:rsidR="00F108DE" w:rsidRDefault="00F108DE" w:rsidP="00F108DE">
      <w:pPr>
        <w:pStyle w:val="ListParagraph"/>
      </w:pPr>
      <w:r>
        <w:t xml:space="preserve">Third-party sponsors, such as </w:t>
      </w:r>
      <w:r w:rsidR="00AB443F">
        <w:t xml:space="preserve">service and product providers (SPPs or </w:t>
      </w:r>
      <w:r>
        <w:t>energy service companies</w:t>
      </w:r>
      <w:r w:rsidR="00232F08">
        <w:t>--</w:t>
      </w:r>
      <w:r>
        <w:t xml:space="preserve">ESCOs) and utilities, can submit the results of a </w:t>
      </w:r>
      <w:r w:rsidR="001E1F93">
        <w:t>t</w:t>
      </w:r>
      <w:r>
        <w:t xml:space="preserve">reasure </w:t>
      </w:r>
      <w:r w:rsidR="001E1F93">
        <w:t>h</w:t>
      </w:r>
      <w:r>
        <w:t>unt on behalf of customers.</w:t>
      </w:r>
      <w:r w:rsidR="003D0EB3">
        <w:t xml:space="preserve"> Both an online form, for single entries, and a data submission template spreadsheet, for multiple entries, will be made available in October to report results. </w:t>
      </w:r>
    </w:p>
    <w:p w14:paraId="1E16B35F" w14:textId="3E4E6945" w:rsidR="008F1429" w:rsidRPr="008F1429" w:rsidRDefault="008F1429" w:rsidP="008F1429">
      <w:pPr>
        <w:pStyle w:val="ListParagraph"/>
        <w:rPr>
          <w:rFonts w:ascii="Calibri" w:hAnsi="Calibri" w:cs="Calibri"/>
          <w:color w:val="auto"/>
        </w:rPr>
      </w:pPr>
      <w:r>
        <w:t>Customers, members, or program participants can also indicate that they heard about the campaign from you when they report their savings. This will allow EPA to credit sponsors with helping to promote the campaign.</w:t>
      </w:r>
    </w:p>
    <w:p w14:paraId="69704EE0" w14:textId="2CD5C61D" w:rsidR="00E92738" w:rsidRPr="00976987" w:rsidRDefault="00E92738" w:rsidP="00976987">
      <w:pPr>
        <w:pStyle w:val="Heading2"/>
      </w:pPr>
      <w:r w:rsidRPr="00976987">
        <w:t>Restrictions</w:t>
      </w:r>
      <w:bookmarkEnd w:id="3"/>
    </w:p>
    <w:p w14:paraId="17598255" w14:textId="34B55A12" w:rsidR="00611EA0" w:rsidRDefault="00E92738" w:rsidP="00281B6B">
      <w:pPr>
        <w:pStyle w:val="ListParagraph"/>
      </w:pPr>
      <w:r>
        <w:t xml:space="preserve">The </w:t>
      </w:r>
      <w:r w:rsidR="001E1F93">
        <w:t>t</w:t>
      </w:r>
      <w:r w:rsidRPr="005B766F">
        <w:t xml:space="preserve">reasure </w:t>
      </w:r>
      <w:r w:rsidR="001E1F93">
        <w:t>h</w:t>
      </w:r>
      <w:r w:rsidRPr="005B766F">
        <w:t>unt</w:t>
      </w:r>
      <w:r>
        <w:t xml:space="preserve"> must take place during calendar year 2019. Projects identified before 2019 are not eligible to be included in the savings report.</w:t>
      </w:r>
      <w:r w:rsidR="00611EA0">
        <w:t xml:space="preserve"> </w:t>
      </w:r>
    </w:p>
    <w:p w14:paraId="148EDA3F" w14:textId="04AA34F0" w:rsidR="00E92738" w:rsidRDefault="00611EA0" w:rsidP="00281B6B">
      <w:pPr>
        <w:pStyle w:val="ListParagraph"/>
      </w:pPr>
      <w:r>
        <w:t xml:space="preserve">Participants must submit a summary of their savings online at </w:t>
      </w:r>
      <w:hyperlink r:id="rId12" w:history="1">
        <w:r w:rsidR="00D4506E" w:rsidRPr="00D4506E">
          <w:rPr>
            <w:rStyle w:val="Hyperlink"/>
            <w:color w:val="00B0F0"/>
            <w:u w:val="single"/>
          </w:rPr>
          <w:t>www.energystar.gov/treasurehunt</w:t>
        </w:r>
        <w:r w:rsidR="00D4506E" w:rsidRPr="006C4817">
          <w:rPr>
            <w:rStyle w:val="Hyperlink"/>
          </w:rPr>
          <w:t xml:space="preserve"> between October 1</w:t>
        </w:r>
      </w:hyperlink>
      <w:r w:rsidR="00D4506E">
        <w:t xml:space="preserve">, 2019, and the </w:t>
      </w:r>
      <w:r w:rsidRPr="000A64DA">
        <w:t>campaign close on January 15, 2020.</w:t>
      </w:r>
      <w:r>
        <w:rPr>
          <w:u w:val="single"/>
        </w:rPr>
        <w:t xml:space="preserve"> </w:t>
      </w:r>
    </w:p>
    <w:p w14:paraId="47575876" w14:textId="19174D8F" w:rsidR="00E92738" w:rsidRDefault="00E92738" w:rsidP="00281B6B">
      <w:pPr>
        <w:pStyle w:val="ListParagraph"/>
      </w:pPr>
      <w:r w:rsidRPr="00B115EA">
        <w:t>Corporations</w:t>
      </w:r>
      <w:r>
        <w:t xml:space="preserve"> and</w:t>
      </w:r>
      <w:r w:rsidRPr="00B115EA">
        <w:t xml:space="preserve"> organizations with m</w:t>
      </w:r>
      <w:r>
        <w:t>ultiple</w:t>
      </w:r>
      <w:r w:rsidRPr="00B115EA">
        <w:t xml:space="preserve"> buildings/plants are welcome to </w:t>
      </w:r>
      <w:r w:rsidR="00DD020C" w:rsidRPr="00B115EA">
        <w:t>participate</w:t>
      </w:r>
      <w:r w:rsidR="00DD020C">
        <w:t xml:space="preserve"> but</w:t>
      </w:r>
      <w:r w:rsidRPr="00B115EA">
        <w:t xml:space="preserve"> must report savings for each site separately</w:t>
      </w:r>
      <w:r w:rsidR="00147482">
        <w:t xml:space="preserve">. Both an online form and data submission template spreadsheet will be made available to help streamline </w:t>
      </w:r>
      <w:r w:rsidR="003B3C98">
        <w:t>reporting</w:t>
      </w:r>
      <w:r w:rsidR="000A1972">
        <w:t xml:space="preserve"> for single or multiple sites</w:t>
      </w:r>
      <w:r w:rsidR="00DA719D">
        <w:t>/organizations</w:t>
      </w:r>
      <w:r w:rsidR="003B3C98">
        <w:t xml:space="preserve">. </w:t>
      </w:r>
      <w:r w:rsidR="00147482">
        <w:t xml:space="preserve"> </w:t>
      </w:r>
    </w:p>
    <w:p w14:paraId="1FE8394E" w14:textId="043EE339" w:rsidR="00DE2491" w:rsidRDefault="00CE7210" w:rsidP="00AE3ABB">
      <w:pPr>
        <w:spacing w:before="280"/>
      </w:pPr>
      <w:r w:rsidRPr="00AE3ABB">
        <w:rPr>
          <w:rStyle w:val="Hyperlink"/>
          <w:b/>
          <w:bCs/>
          <w:color w:val="00B0F0"/>
        </w:rPr>
        <w:t>Let us know when you</w:t>
      </w:r>
      <w:r>
        <w:t xml:space="preserve"> </w:t>
      </w:r>
      <w:hyperlink r:id="rId13" w:history="1">
        <w:r>
          <w:rPr>
            <w:rStyle w:val="Hyperlink"/>
            <w:b/>
            <w:bCs/>
            <w:color w:val="00B0F0"/>
          </w:rPr>
          <w:t>s</w:t>
        </w:r>
        <w:r w:rsidR="00DE2491" w:rsidRPr="00DE2491">
          <w:rPr>
            <w:rStyle w:val="Hyperlink"/>
            <w:b/>
            <w:bCs/>
            <w:color w:val="00B0F0"/>
          </w:rPr>
          <w:t xml:space="preserve">pread the word about EPA’s ENERGY STAR </w:t>
        </w:r>
        <w:r w:rsidR="001E1F93">
          <w:rPr>
            <w:rStyle w:val="Hyperlink"/>
            <w:b/>
            <w:bCs/>
            <w:color w:val="00B0F0"/>
          </w:rPr>
          <w:t>t</w:t>
        </w:r>
        <w:r w:rsidR="00DE2491" w:rsidRPr="00DE2491">
          <w:rPr>
            <w:rStyle w:val="Hyperlink"/>
            <w:b/>
            <w:bCs/>
            <w:color w:val="00B0F0"/>
          </w:rPr>
          <w:t xml:space="preserve">reasure </w:t>
        </w:r>
        <w:r w:rsidR="001E1F93">
          <w:rPr>
            <w:rStyle w:val="Hyperlink"/>
            <w:b/>
            <w:bCs/>
            <w:color w:val="00B0F0"/>
          </w:rPr>
          <w:t>h</w:t>
        </w:r>
        <w:r w:rsidR="00DE2491" w:rsidRPr="00DE2491">
          <w:rPr>
            <w:rStyle w:val="Hyperlink"/>
            <w:b/>
            <w:bCs/>
            <w:color w:val="00B0F0"/>
          </w:rPr>
          <w:t xml:space="preserve">unts </w:t>
        </w:r>
      </w:hyperlink>
      <w:r>
        <w:t>u</w:t>
      </w:r>
      <w:r w:rsidR="00DE2491" w:rsidRPr="00E92738">
        <w:t xml:space="preserve">sing the ready-to-go materials </w:t>
      </w:r>
      <w:r w:rsidR="00DE2491">
        <w:t>on the following pages</w:t>
      </w:r>
      <w:r>
        <w:t>!</w:t>
      </w:r>
    </w:p>
    <w:p w14:paraId="59EAE37B" w14:textId="77777777" w:rsidR="00A966A8" w:rsidRPr="00401EF9" w:rsidRDefault="00A966A8" w:rsidP="00EB383A"/>
    <w:p w14:paraId="18A71003" w14:textId="11CF0E35" w:rsidR="00E92738" w:rsidRPr="00E92738" w:rsidRDefault="00BD5AD3">
      <w:pPr>
        <w:pStyle w:val="Heading1"/>
      </w:pPr>
      <w:bookmarkStart w:id="4" w:name="_Toc407627477"/>
      <w:bookmarkStart w:id="5" w:name="_Toc13733056"/>
      <w:bookmarkStart w:id="6" w:name="_Toc13733124"/>
      <w:bookmarkStart w:id="7" w:name="_Toc13733675"/>
      <w:r w:rsidRPr="00EB529A">
        <w:t>Templates and Materials</w:t>
      </w:r>
      <w:bookmarkEnd w:id="4"/>
      <w:bookmarkEnd w:id="5"/>
      <w:bookmarkEnd w:id="6"/>
      <w:bookmarkEnd w:id="7"/>
      <w:r w:rsidRPr="00414243">
        <w:rPr>
          <w:b/>
        </w:rPr>
        <w:fldChar w:fldCharType="begin"/>
      </w:r>
      <w:r w:rsidRPr="00414243">
        <w:instrText xml:space="preserve"> TOC \o "1-2" \h \z \u </w:instrText>
      </w:r>
      <w:r w:rsidRPr="00414243">
        <w:rPr>
          <w:b/>
        </w:rPr>
        <w:fldChar w:fldCharType="separate"/>
      </w:r>
      <w:hyperlink w:anchor="_Toc13733675" w:history="1"/>
    </w:p>
    <w:p w14:paraId="5C1E010E" w14:textId="0E0CEDC3" w:rsidR="00E92738" w:rsidRDefault="004B73BE" w:rsidP="00EB383A">
      <w:pPr>
        <w:pStyle w:val="TOC1"/>
        <w:rPr>
          <w:rFonts w:asciiTheme="minorHAnsi" w:eastAsiaTheme="minorEastAsia" w:hAnsiTheme="minorHAnsi" w:cstheme="minorBidi"/>
          <w:noProof/>
          <w:color w:val="auto"/>
          <w:sz w:val="22"/>
        </w:rPr>
      </w:pPr>
      <w:hyperlink w:anchor="_Toc13733676" w:history="1">
        <w:r w:rsidR="00E92738" w:rsidRPr="006B2A65">
          <w:rPr>
            <w:rStyle w:val="Hyperlink"/>
            <w:noProof/>
          </w:rPr>
          <w:t>Web Banners and Buttons</w:t>
        </w:r>
        <w:r w:rsidR="00E92738">
          <w:rPr>
            <w:noProof/>
            <w:webHidden/>
          </w:rPr>
          <w:tab/>
        </w:r>
        <w:r w:rsidR="00E92738">
          <w:rPr>
            <w:noProof/>
            <w:webHidden/>
          </w:rPr>
          <w:fldChar w:fldCharType="begin"/>
        </w:r>
        <w:r w:rsidR="00E92738">
          <w:rPr>
            <w:noProof/>
            <w:webHidden/>
          </w:rPr>
          <w:instrText xml:space="preserve"> PAGEREF _Toc13733676 \h </w:instrText>
        </w:r>
        <w:r w:rsidR="00E92738">
          <w:rPr>
            <w:noProof/>
            <w:webHidden/>
          </w:rPr>
        </w:r>
        <w:r w:rsidR="00E92738">
          <w:rPr>
            <w:noProof/>
            <w:webHidden/>
          </w:rPr>
          <w:fldChar w:fldCharType="separate"/>
        </w:r>
        <w:r w:rsidR="00DE2491">
          <w:rPr>
            <w:noProof/>
            <w:webHidden/>
          </w:rPr>
          <w:t>3</w:t>
        </w:r>
        <w:r w:rsidR="00E92738">
          <w:rPr>
            <w:noProof/>
            <w:webHidden/>
          </w:rPr>
          <w:fldChar w:fldCharType="end"/>
        </w:r>
      </w:hyperlink>
    </w:p>
    <w:p w14:paraId="061B583F" w14:textId="7117C24F" w:rsidR="00E92738" w:rsidRDefault="004B73BE" w:rsidP="00EB383A">
      <w:pPr>
        <w:pStyle w:val="TOC1"/>
        <w:rPr>
          <w:rFonts w:asciiTheme="minorHAnsi" w:eastAsiaTheme="minorEastAsia" w:hAnsiTheme="minorHAnsi" w:cstheme="minorBidi"/>
          <w:noProof/>
          <w:color w:val="auto"/>
          <w:sz w:val="22"/>
        </w:rPr>
      </w:pPr>
      <w:hyperlink w:anchor="_Toc13733677" w:history="1">
        <w:r w:rsidR="00E92738" w:rsidRPr="006B2A65">
          <w:rPr>
            <w:rStyle w:val="Hyperlink"/>
            <w:noProof/>
          </w:rPr>
          <w:t>Sample Newsletter Article</w:t>
        </w:r>
        <w:r w:rsidR="00E92738">
          <w:rPr>
            <w:noProof/>
            <w:webHidden/>
          </w:rPr>
          <w:tab/>
        </w:r>
        <w:r w:rsidR="00E92738">
          <w:rPr>
            <w:noProof/>
            <w:webHidden/>
          </w:rPr>
          <w:fldChar w:fldCharType="begin"/>
        </w:r>
        <w:r w:rsidR="00E92738">
          <w:rPr>
            <w:noProof/>
            <w:webHidden/>
          </w:rPr>
          <w:instrText xml:space="preserve"> PAGEREF _Toc13733677 \h </w:instrText>
        </w:r>
        <w:r w:rsidR="00E92738">
          <w:rPr>
            <w:noProof/>
            <w:webHidden/>
          </w:rPr>
        </w:r>
        <w:r w:rsidR="00E92738">
          <w:rPr>
            <w:noProof/>
            <w:webHidden/>
          </w:rPr>
          <w:fldChar w:fldCharType="separate"/>
        </w:r>
        <w:r w:rsidR="00DE2491">
          <w:rPr>
            <w:noProof/>
            <w:webHidden/>
          </w:rPr>
          <w:t>4</w:t>
        </w:r>
        <w:r w:rsidR="00E92738">
          <w:rPr>
            <w:noProof/>
            <w:webHidden/>
          </w:rPr>
          <w:fldChar w:fldCharType="end"/>
        </w:r>
      </w:hyperlink>
    </w:p>
    <w:p w14:paraId="62151A6A" w14:textId="337C2677" w:rsidR="00E92738" w:rsidRDefault="004B73BE" w:rsidP="00EB383A">
      <w:pPr>
        <w:pStyle w:val="TOC1"/>
        <w:rPr>
          <w:rFonts w:asciiTheme="minorHAnsi" w:eastAsiaTheme="minorEastAsia" w:hAnsiTheme="minorHAnsi" w:cstheme="minorBidi"/>
          <w:noProof/>
          <w:color w:val="auto"/>
          <w:sz w:val="22"/>
        </w:rPr>
      </w:pPr>
      <w:hyperlink w:anchor="_Toc13733678" w:history="1">
        <w:r w:rsidR="00E92738" w:rsidRPr="006B2A65">
          <w:rPr>
            <w:rStyle w:val="Hyperlink"/>
            <w:noProof/>
          </w:rPr>
          <w:t>Sample Blast Email</w:t>
        </w:r>
        <w:r w:rsidR="00E92738">
          <w:rPr>
            <w:noProof/>
            <w:webHidden/>
          </w:rPr>
          <w:tab/>
        </w:r>
        <w:r w:rsidR="00E92738">
          <w:rPr>
            <w:noProof/>
            <w:webHidden/>
          </w:rPr>
          <w:fldChar w:fldCharType="begin"/>
        </w:r>
        <w:r w:rsidR="00E92738">
          <w:rPr>
            <w:noProof/>
            <w:webHidden/>
          </w:rPr>
          <w:instrText xml:space="preserve"> PAGEREF _Toc13733678 \h </w:instrText>
        </w:r>
        <w:r w:rsidR="00E92738">
          <w:rPr>
            <w:noProof/>
            <w:webHidden/>
          </w:rPr>
        </w:r>
        <w:r w:rsidR="00E92738">
          <w:rPr>
            <w:noProof/>
            <w:webHidden/>
          </w:rPr>
          <w:fldChar w:fldCharType="separate"/>
        </w:r>
        <w:r w:rsidR="00DE2491">
          <w:rPr>
            <w:noProof/>
            <w:webHidden/>
          </w:rPr>
          <w:t>5</w:t>
        </w:r>
        <w:r w:rsidR="00E92738">
          <w:rPr>
            <w:noProof/>
            <w:webHidden/>
          </w:rPr>
          <w:fldChar w:fldCharType="end"/>
        </w:r>
      </w:hyperlink>
    </w:p>
    <w:p w14:paraId="5EA330D1" w14:textId="6E3EB52C" w:rsidR="00E92738" w:rsidRDefault="004B73BE" w:rsidP="00EB383A">
      <w:pPr>
        <w:pStyle w:val="TOC1"/>
        <w:rPr>
          <w:rFonts w:asciiTheme="minorHAnsi" w:eastAsiaTheme="minorEastAsia" w:hAnsiTheme="minorHAnsi" w:cstheme="minorBidi"/>
          <w:noProof/>
          <w:color w:val="auto"/>
          <w:sz w:val="22"/>
        </w:rPr>
      </w:pPr>
      <w:hyperlink w:anchor="_Toc13733679" w:history="1">
        <w:r w:rsidR="00E92738" w:rsidRPr="006B2A65">
          <w:rPr>
            <w:rStyle w:val="Hyperlink"/>
            <w:noProof/>
          </w:rPr>
          <w:t>Sample Tweets</w:t>
        </w:r>
        <w:r w:rsidR="00E92738">
          <w:rPr>
            <w:noProof/>
            <w:webHidden/>
          </w:rPr>
          <w:tab/>
        </w:r>
        <w:r w:rsidR="00E92738">
          <w:rPr>
            <w:noProof/>
            <w:webHidden/>
          </w:rPr>
          <w:fldChar w:fldCharType="begin"/>
        </w:r>
        <w:r w:rsidR="00E92738">
          <w:rPr>
            <w:noProof/>
            <w:webHidden/>
          </w:rPr>
          <w:instrText xml:space="preserve"> PAGEREF _Toc13733679 \h </w:instrText>
        </w:r>
        <w:r w:rsidR="00E92738">
          <w:rPr>
            <w:noProof/>
            <w:webHidden/>
          </w:rPr>
        </w:r>
        <w:r w:rsidR="00E92738">
          <w:rPr>
            <w:noProof/>
            <w:webHidden/>
          </w:rPr>
          <w:fldChar w:fldCharType="separate"/>
        </w:r>
        <w:r w:rsidR="00DE2491">
          <w:rPr>
            <w:noProof/>
            <w:webHidden/>
          </w:rPr>
          <w:t>6</w:t>
        </w:r>
        <w:r w:rsidR="00E92738">
          <w:rPr>
            <w:noProof/>
            <w:webHidden/>
          </w:rPr>
          <w:fldChar w:fldCharType="end"/>
        </w:r>
      </w:hyperlink>
    </w:p>
    <w:p w14:paraId="3594B9BD" w14:textId="3AEAEE4C" w:rsidR="00E92738" w:rsidRDefault="004B73BE" w:rsidP="00EB383A">
      <w:pPr>
        <w:pStyle w:val="TOC1"/>
        <w:rPr>
          <w:rFonts w:asciiTheme="minorHAnsi" w:eastAsiaTheme="minorEastAsia" w:hAnsiTheme="minorHAnsi" w:cstheme="minorBidi"/>
          <w:noProof/>
          <w:color w:val="auto"/>
          <w:sz w:val="22"/>
        </w:rPr>
      </w:pPr>
      <w:hyperlink w:anchor="_Toc13733680" w:history="1">
        <w:r w:rsidR="00E92738" w:rsidRPr="006B2A65">
          <w:rPr>
            <w:rStyle w:val="Hyperlink"/>
            <w:noProof/>
          </w:rPr>
          <w:t>Sample Web Text</w:t>
        </w:r>
        <w:r w:rsidR="00E92738">
          <w:rPr>
            <w:noProof/>
            <w:webHidden/>
          </w:rPr>
          <w:tab/>
        </w:r>
        <w:r w:rsidR="00E92738">
          <w:rPr>
            <w:noProof/>
            <w:webHidden/>
          </w:rPr>
          <w:fldChar w:fldCharType="begin"/>
        </w:r>
        <w:r w:rsidR="00E92738">
          <w:rPr>
            <w:noProof/>
            <w:webHidden/>
          </w:rPr>
          <w:instrText xml:space="preserve"> PAGEREF _Toc13733680 \h </w:instrText>
        </w:r>
        <w:r w:rsidR="00E92738">
          <w:rPr>
            <w:noProof/>
            <w:webHidden/>
          </w:rPr>
        </w:r>
        <w:r w:rsidR="00E92738">
          <w:rPr>
            <w:noProof/>
            <w:webHidden/>
          </w:rPr>
          <w:fldChar w:fldCharType="separate"/>
        </w:r>
        <w:r w:rsidR="00DE2491">
          <w:rPr>
            <w:noProof/>
            <w:webHidden/>
          </w:rPr>
          <w:t>7</w:t>
        </w:r>
        <w:r w:rsidR="00E92738">
          <w:rPr>
            <w:noProof/>
            <w:webHidden/>
          </w:rPr>
          <w:fldChar w:fldCharType="end"/>
        </w:r>
      </w:hyperlink>
    </w:p>
    <w:p w14:paraId="25A64C26" w14:textId="52251473" w:rsidR="00E92738" w:rsidRDefault="004B73BE" w:rsidP="00EB383A">
      <w:pPr>
        <w:pStyle w:val="TOC1"/>
        <w:rPr>
          <w:rFonts w:asciiTheme="minorHAnsi" w:eastAsiaTheme="minorEastAsia" w:hAnsiTheme="minorHAnsi" w:cstheme="minorBidi"/>
          <w:noProof/>
          <w:color w:val="auto"/>
          <w:sz w:val="22"/>
        </w:rPr>
      </w:pPr>
      <w:hyperlink w:anchor="_Toc13733681" w:history="1">
        <w:r w:rsidR="00E92738" w:rsidRPr="006B2A65">
          <w:rPr>
            <w:rStyle w:val="Hyperlink"/>
            <w:noProof/>
          </w:rPr>
          <w:t>Additional Copy</w:t>
        </w:r>
        <w:r w:rsidR="00E92738">
          <w:rPr>
            <w:noProof/>
            <w:webHidden/>
          </w:rPr>
          <w:tab/>
        </w:r>
        <w:r w:rsidR="00E92738">
          <w:rPr>
            <w:noProof/>
            <w:webHidden/>
          </w:rPr>
          <w:fldChar w:fldCharType="begin"/>
        </w:r>
        <w:r w:rsidR="00E92738">
          <w:rPr>
            <w:noProof/>
            <w:webHidden/>
          </w:rPr>
          <w:instrText xml:space="preserve"> PAGEREF _Toc13733681 \h </w:instrText>
        </w:r>
        <w:r w:rsidR="00E92738">
          <w:rPr>
            <w:noProof/>
            <w:webHidden/>
          </w:rPr>
        </w:r>
        <w:r w:rsidR="00E92738">
          <w:rPr>
            <w:noProof/>
            <w:webHidden/>
          </w:rPr>
          <w:fldChar w:fldCharType="separate"/>
        </w:r>
        <w:r w:rsidR="00DE2491">
          <w:rPr>
            <w:noProof/>
            <w:webHidden/>
          </w:rPr>
          <w:t>8</w:t>
        </w:r>
        <w:r w:rsidR="00E92738">
          <w:rPr>
            <w:noProof/>
            <w:webHidden/>
          </w:rPr>
          <w:fldChar w:fldCharType="end"/>
        </w:r>
      </w:hyperlink>
    </w:p>
    <w:p w14:paraId="5443892E" w14:textId="1C921880" w:rsidR="00BD5AD3" w:rsidRPr="000C52AC" w:rsidRDefault="00BD5AD3" w:rsidP="00EB383A">
      <w:r w:rsidRPr="00414243">
        <w:fldChar w:fldCharType="end"/>
      </w:r>
    </w:p>
    <w:p w14:paraId="30771A03" w14:textId="77777777" w:rsidR="00E92738" w:rsidRDefault="00E92738" w:rsidP="00EB383A">
      <w:pPr>
        <w:rPr>
          <w:rFonts w:ascii="Arial Narrow" w:hAnsi="Arial Narrow"/>
          <w:color w:val="00B0F0"/>
          <w:sz w:val="28"/>
          <w:szCs w:val="24"/>
        </w:rPr>
      </w:pPr>
      <w:r>
        <w:br w:type="page"/>
      </w:r>
    </w:p>
    <w:p w14:paraId="1E3FCC48" w14:textId="2797E405" w:rsidR="00BD5AD3" w:rsidRPr="00DF714F" w:rsidRDefault="00BD5AD3" w:rsidP="00976987">
      <w:pPr>
        <w:pStyle w:val="Heading1"/>
      </w:pPr>
      <w:bookmarkStart w:id="8" w:name="_Toc13733676"/>
      <w:r>
        <w:lastRenderedPageBreak/>
        <w:t>Web Banners and Buttons</w:t>
      </w:r>
      <w:bookmarkEnd w:id="8"/>
    </w:p>
    <w:p w14:paraId="108CA88C" w14:textId="191BB4BB" w:rsidR="00BD5AD3" w:rsidRDefault="00BD5AD3" w:rsidP="00EB383A">
      <w:r w:rsidRPr="000A64DA">
        <w:rPr>
          <w:color w:val="auto"/>
        </w:rPr>
        <w:t xml:space="preserve">Post one of these web buttons or banners on your website, and link it to </w:t>
      </w:r>
      <w:hyperlink r:id="rId14" w:history="1">
        <w:r w:rsidR="008C031F" w:rsidRPr="000A64DA">
          <w:rPr>
            <w:rStyle w:val="Hyperlink"/>
            <w:color w:val="00B0F0"/>
            <w:u w:val="single"/>
          </w:rPr>
          <w:t>www.energystar.gov/treasurehunt</w:t>
        </w:r>
      </w:hyperlink>
      <w:r w:rsidR="00DE2491" w:rsidRPr="00FC3457">
        <w:rPr>
          <w:rStyle w:val="Hyperlink"/>
          <w:color w:val="auto"/>
        </w:rPr>
        <w:t>.</w:t>
      </w:r>
      <w:r w:rsidR="00D4506E">
        <w:rPr>
          <w:rStyle w:val="Hyperlink"/>
          <w:color w:val="auto"/>
        </w:rPr>
        <w:t xml:space="preserve"> You can also co-brand these graphics with your corporate identifier. </w:t>
      </w:r>
      <w:r w:rsidR="008C031F" w:rsidRPr="00FC3457">
        <w:rPr>
          <w:color w:val="auto"/>
        </w:rPr>
        <w:t xml:space="preserve"> </w:t>
      </w:r>
      <w:r w:rsidR="008C031F" w:rsidRPr="008C031F">
        <w:rPr>
          <w:color w:val="00B0F0"/>
        </w:rPr>
        <w:t xml:space="preserve">  </w:t>
      </w:r>
      <w:r w:rsidRPr="008C031F">
        <w:rPr>
          <w:color w:val="00B0F0"/>
        </w:rPr>
        <w:t xml:space="preserve">  </w:t>
      </w:r>
      <w:r w:rsidRPr="008C031F">
        <w:rPr>
          <w:noProof/>
          <w:color w:val="00B0F0"/>
        </w:rPr>
        <w:t xml:space="preserve">  </w:t>
      </w:r>
    </w:p>
    <w:p w14:paraId="7F2AB3C9" w14:textId="75361599" w:rsidR="00BD5AD3" w:rsidRDefault="008F1F97" w:rsidP="00EB383A">
      <w:pPr>
        <w:rPr>
          <w:noProof/>
        </w:rPr>
      </w:pPr>
      <w:r>
        <w:rPr>
          <w:noProof/>
        </w:rPr>
        <w:drawing>
          <wp:inline distT="0" distB="0" distL="0" distR="0" wp14:anchorId="36E788A4" wp14:editId="3DF18B59">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586_ES_FillTheTreasure_WebButton_Opt02_v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6294C41C" w14:textId="667A50DB" w:rsidR="00470D24" w:rsidRDefault="00956431" w:rsidP="00EB383A">
      <w:pPr>
        <w:rPr>
          <w:noProof/>
        </w:rPr>
      </w:pPr>
      <w:r>
        <w:rPr>
          <w:noProof/>
        </w:rPr>
        <w:drawing>
          <wp:inline distT="0" distB="0" distL="0" distR="0" wp14:anchorId="6EEC72EC" wp14:editId="5EC92AC3">
            <wp:extent cx="25654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586_ES_FillTheTreasure_WebButton_Opt02_v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5400" cy="1752600"/>
                    </a:xfrm>
                    <a:prstGeom prst="rect">
                      <a:avLst/>
                    </a:prstGeom>
                  </pic:spPr>
                </pic:pic>
              </a:graphicData>
            </a:graphic>
          </wp:inline>
        </w:drawing>
      </w:r>
    </w:p>
    <w:p w14:paraId="1B32DB05" w14:textId="17755EE0" w:rsidR="00956431" w:rsidRDefault="00956431" w:rsidP="00EB383A">
      <w:pPr>
        <w:rPr>
          <w:noProof/>
        </w:rPr>
      </w:pPr>
      <w:r>
        <w:rPr>
          <w:noProof/>
        </w:rPr>
        <w:drawing>
          <wp:inline distT="0" distB="0" distL="0" distR="0" wp14:anchorId="472347D8" wp14:editId="122CE5C5">
            <wp:extent cx="16383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586_ES_FillTheTreasure_WebButton_Opt03_v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8300" cy="2476500"/>
                    </a:xfrm>
                    <a:prstGeom prst="rect">
                      <a:avLst/>
                    </a:prstGeom>
                  </pic:spPr>
                </pic:pic>
              </a:graphicData>
            </a:graphic>
          </wp:inline>
        </w:drawing>
      </w:r>
      <w:r>
        <w:rPr>
          <w:noProof/>
        </w:rPr>
        <w:t xml:space="preserve">    </w:t>
      </w:r>
      <w:r>
        <w:rPr>
          <w:noProof/>
        </w:rPr>
        <w:drawing>
          <wp:inline distT="0" distB="0" distL="0" distR="0" wp14:anchorId="0CC5865A" wp14:editId="2E5031EA">
            <wp:extent cx="2641600" cy="146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586_ES_FillTheTreasure_WebButton_Opt04_v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1600" cy="1460500"/>
                    </a:xfrm>
                    <a:prstGeom prst="rect">
                      <a:avLst/>
                    </a:prstGeom>
                  </pic:spPr>
                </pic:pic>
              </a:graphicData>
            </a:graphic>
          </wp:inline>
        </w:drawing>
      </w:r>
    </w:p>
    <w:p w14:paraId="11355464" w14:textId="5424DE0F" w:rsidR="00BD5AD3" w:rsidRPr="004D254E" w:rsidRDefault="00BD5AD3" w:rsidP="00EB383A"/>
    <w:p w14:paraId="187CC3C7" w14:textId="139D1321" w:rsidR="00BD5AD3" w:rsidRPr="00932A00" w:rsidRDefault="00BD5AD3" w:rsidP="00976987">
      <w:pPr>
        <w:pStyle w:val="Heading1"/>
      </w:pPr>
      <w:r>
        <w:br w:type="page"/>
      </w:r>
      <w:bookmarkStart w:id="9" w:name="_Toc13733677"/>
      <w:r w:rsidRPr="00932A00">
        <w:lastRenderedPageBreak/>
        <w:t>Sample Newsletter Article</w:t>
      </w:r>
      <w:bookmarkEnd w:id="9"/>
    </w:p>
    <w:p w14:paraId="056F63E4" w14:textId="5D7C9291" w:rsidR="00BD5AD3" w:rsidRPr="00EB383A" w:rsidRDefault="00BD5AD3" w:rsidP="00EB383A">
      <w:bookmarkStart w:id="10" w:name="_Hlk14966374"/>
      <w:r w:rsidRPr="00EB383A">
        <w:t xml:space="preserve">EPA </w:t>
      </w:r>
      <w:r w:rsidR="00AF13F2">
        <w:t>and [your (business</w:t>
      </w:r>
      <w:r w:rsidR="00DA6F40">
        <w:t>/</w:t>
      </w:r>
      <w:r w:rsidR="00C44380">
        <w:t xml:space="preserve">organization) name] </w:t>
      </w:r>
      <w:r w:rsidRPr="00EB383A">
        <w:t xml:space="preserve">invite you to </w:t>
      </w:r>
      <w:r w:rsidR="00604513">
        <w:t>discover</w:t>
      </w:r>
      <w:r w:rsidR="005C73FF">
        <w:t xml:space="preserve"> the</w:t>
      </w:r>
      <w:r w:rsidR="00604513">
        <w:t xml:space="preserve"> hidden energy savings </w:t>
      </w:r>
      <w:r w:rsidR="005C73FF">
        <w:t xml:space="preserve">in your building or plant </w:t>
      </w:r>
      <w:r w:rsidRPr="00EB383A">
        <w:t>with</w:t>
      </w:r>
      <w:r w:rsidR="005919D0">
        <w:t xml:space="preserve"> an</w:t>
      </w:r>
      <w:r w:rsidRPr="00EB383A">
        <w:t xml:space="preserve"> ENERGY STAR</w:t>
      </w:r>
      <w:r w:rsidRPr="00254A58">
        <w:rPr>
          <w:vertAlign w:val="superscript"/>
        </w:rPr>
        <w:t>®</w:t>
      </w:r>
      <w:r w:rsidRPr="00EB383A">
        <w:t xml:space="preserve"> </w:t>
      </w:r>
      <w:r w:rsidR="001E1F93">
        <w:t>t</w:t>
      </w:r>
      <w:r w:rsidR="005919D0">
        <w:t xml:space="preserve">reasure </w:t>
      </w:r>
      <w:r w:rsidR="001E1F93">
        <w:t>h</w:t>
      </w:r>
      <w:r w:rsidR="005919D0">
        <w:t>unt</w:t>
      </w:r>
      <w:r w:rsidRPr="00EB383A">
        <w:t>!</w:t>
      </w:r>
    </w:p>
    <w:p w14:paraId="1D57D6F4" w14:textId="17F24E70" w:rsidR="00BD5AD3" w:rsidRPr="007000CA" w:rsidRDefault="00BD5AD3" w:rsidP="00EB383A">
      <w:pPr>
        <w:rPr>
          <w:color w:val="000000"/>
          <w:szCs w:val="20"/>
          <w14:textFill>
            <w14:solidFill>
              <w14:srgbClr w14:val="000000">
                <w14:lumMod w14:val="75000"/>
                <w14:lumOff w14:val="25000"/>
              </w14:srgbClr>
            </w14:solidFill>
          </w14:textFill>
        </w:rPr>
      </w:pPr>
      <w:r w:rsidRPr="00654E14">
        <w:t xml:space="preserve">Join the fun and </w:t>
      </w:r>
      <w:r w:rsidR="00C44380">
        <w:t xml:space="preserve">find </w:t>
      </w:r>
      <w:r w:rsidR="00C712B0">
        <w:t xml:space="preserve">savings by </w:t>
      </w:r>
      <w:r w:rsidRPr="00654E14">
        <w:t>team</w:t>
      </w:r>
      <w:r w:rsidR="00C712B0">
        <w:t>ing</w:t>
      </w:r>
      <w:r w:rsidRPr="00654E14">
        <w:t xml:space="preserve"> up with ENERGY STAR to </w:t>
      </w:r>
      <w:r w:rsidR="00C712B0">
        <w:t xml:space="preserve">collaborate alongside </w:t>
      </w:r>
      <w:r w:rsidR="00F9389D">
        <w:t xml:space="preserve">us and </w:t>
      </w:r>
      <w:r w:rsidRPr="00654E14">
        <w:t xml:space="preserve">your </w:t>
      </w:r>
      <w:r w:rsidR="00C44380">
        <w:t xml:space="preserve">facility’s </w:t>
      </w:r>
      <w:r w:rsidRPr="00654E14">
        <w:t>occupants</w:t>
      </w:r>
      <w:r w:rsidR="00C4482A">
        <w:t>, managers</w:t>
      </w:r>
      <w:r w:rsidR="005919D0">
        <w:t>,</w:t>
      </w:r>
      <w:r w:rsidRPr="00654E14">
        <w:t xml:space="preserve"> and </w:t>
      </w:r>
      <w:r w:rsidR="00C712B0">
        <w:t>team members</w:t>
      </w:r>
      <w:r w:rsidRPr="00654E14">
        <w:t xml:space="preserve"> </w:t>
      </w:r>
      <w:r w:rsidR="00DA6F40">
        <w:t>to</w:t>
      </w:r>
      <w:r w:rsidR="00DA6F40" w:rsidRPr="00654E14">
        <w:t xml:space="preserve"> </w:t>
      </w:r>
      <w:r w:rsidRPr="00654E14">
        <w:t xml:space="preserve">build a workplace culture of energy </w:t>
      </w:r>
      <w:r w:rsidR="00C44380">
        <w:t>efficiency</w:t>
      </w:r>
      <w:r w:rsidRPr="00654E14">
        <w:t>.</w:t>
      </w:r>
      <w:r>
        <w:t xml:space="preserve"> </w:t>
      </w:r>
      <w:r w:rsidR="00F9389D">
        <w:t>We’ll e</w:t>
      </w:r>
      <w:r w:rsidR="00FC44DC">
        <w:rPr>
          <w:color w:val="000000"/>
          <w:szCs w:val="20"/>
          <w14:textFill>
            <w14:solidFill>
              <w14:srgbClr w14:val="000000">
                <w14:lumMod w14:val="75000"/>
                <w14:lumOff w14:val="25000"/>
              </w14:srgbClr>
            </w14:solidFill>
          </w14:textFill>
        </w:rPr>
        <w:t xml:space="preserve">ngage </w:t>
      </w:r>
      <w:r w:rsidR="00842798">
        <w:rPr>
          <w:color w:val="000000"/>
          <w:szCs w:val="20"/>
          <w14:textFill>
            <w14:solidFill>
              <w14:srgbClr w14:val="000000">
                <w14:lumMod w14:val="75000"/>
                <w14:lumOff w14:val="25000"/>
              </w14:srgbClr>
            </w14:solidFill>
          </w14:textFill>
        </w:rPr>
        <w:t xml:space="preserve">one or more of your </w:t>
      </w:r>
      <w:r w:rsidR="000B5FB6">
        <w:rPr>
          <w:color w:val="000000"/>
          <w:szCs w:val="20"/>
          <w14:textFill>
            <w14:solidFill>
              <w14:srgbClr w14:val="000000">
                <w14:lumMod w14:val="75000"/>
                <w14:lumOff w14:val="25000"/>
              </w14:srgbClr>
            </w14:solidFill>
          </w14:textFill>
        </w:rPr>
        <w:t>building</w:t>
      </w:r>
      <w:r w:rsidR="00842798">
        <w:rPr>
          <w:color w:val="000000"/>
          <w:szCs w:val="20"/>
          <w14:textFill>
            <w14:solidFill>
              <w14:srgbClr w14:val="000000">
                <w14:lumMod w14:val="75000"/>
                <w14:lumOff w14:val="25000"/>
              </w14:srgbClr>
            </w14:solidFill>
          </w14:textFill>
        </w:rPr>
        <w:t>s or facilities</w:t>
      </w:r>
      <w:r w:rsidR="000B5FB6">
        <w:rPr>
          <w:color w:val="000000"/>
          <w:szCs w:val="20"/>
          <w14:textFill>
            <w14:solidFill>
              <w14:srgbClr w14:val="000000">
                <w14:lumMod w14:val="75000"/>
                <w14:lumOff w14:val="25000"/>
              </w14:srgbClr>
            </w14:solidFill>
          </w14:textFill>
        </w:rPr>
        <w:t xml:space="preserve"> </w:t>
      </w:r>
      <w:r>
        <w:rPr>
          <w:color w:val="000000"/>
          <w:szCs w:val="20"/>
          <w14:textFill>
            <w14:solidFill>
              <w14:srgbClr w14:val="000000">
                <w14:lumMod w14:val="75000"/>
                <w14:lumOff w14:val="25000"/>
              </w14:srgbClr>
            </w14:solidFill>
          </w14:textFill>
        </w:rPr>
        <w:t>today to</w:t>
      </w:r>
      <w:r w:rsidR="00FC44DC">
        <w:rPr>
          <w:color w:val="000000"/>
          <w:szCs w:val="20"/>
          <w14:textFill>
            <w14:solidFill>
              <w14:srgbClr w14:val="000000">
                <w14:lumMod w14:val="75000"/>
                <w14:lumOff w14:val="25000"/>
              </w14:srgbClr>
            </w14:solidFill>
          </w14:textFill>
        </w:rPr>
        <w:t>:</w:t>
      </w:r>
      <w:bookmarkEnd w:id="10"/>
    </w:p>
    <w:p w14:paraId="4DDE2029" w14:textId="77777777" w:rsidR="00BD5AD3" w:rsidRPr="00654E14" w:rsidRDefault="00BD5AD3" w:rsidP="00EB383A">
      <w:pPr>
        <w:pStyle w:val="ListParagraph"/>
      </w:pPr>
      <w:r w:rsidRPr="00654E14">
        <w:t xml:space="preserve">Cut out energy waste and </w:t>
      </w:r>
      <w:r w:rsidRPr="00654E14">
        <w:rPr>
          <w:b/>
        </w:rPr>
        <w:t>save money</w:t>
      </w:r>
      <w:r w:rsidRPr="00654E14">
        <w:t xml:space="preserve"> on your utility bills.</w:t>
      </w:r>
    </w:p>
    <w:p w14:paraId="47623A96" w14:textId="393DFD4F" w:rsidR="00BD5AD3" w:rsidRPr="00654E14" w:rsidRDefault="00C712B0" w:rsidP="00EB383A">
      <w:pPr>
        <w:pStyle w:val="ListParagraph"/>
      </w:pPr>
      <w:r>
        <w:t>Collaborate with</w:t>
      </w:r>
      <w:r w:rsidR="00BD5AD3" w:rsidRPr="00654E14">
        <w:t xml:space="preserve"> your </w:t>
      </w:r>
      <w:r>
        <w:t xml:space="preserve">team members </w:t>
      </w:r>
      <w:r w:rsidR="00BD5AD3" w:rsidRPr="00654E14">
        <w:t xml:space="preserve">and boost </w:t>
      </w:r>
      <w:r w:rsidR="00BD5AD3" w:rsidRPr="00654E14">
        <w:rPr>
          <w:b/>
        </w:rPr>
        <w:t>workplace pride</w:t>
      </w:r>
      <w:r w:rsidR="00BD5AD3" w:rsidRPr="00654E14">
        <w:t>.</w:t>
      </w:r>
    </w:p>
    <w:p w14:paraId="1E6E577F" w14:textId="226EBF4C" w:rsidR="00BD5AD3" w:rsidRPr="00654E14" w:rsidRDefault="00BD5AD3" w:rsidP="00EB383A">
      <w:pPr>
        <w:pStyle w:val="ListParagraph"/>
      </w:pPr>
      <w:r w:rsidRPr="00654E14">
        <w:t xml:space="preserve">Deliver </w:t>
      </w:r>
      <w:r w:rsidRPr="00654E14">
        <w:rPr>
          <w:b/>
        </w:rPr>
        <w:t xml:space="preserve">value to </w:t>
      </w:r>
      <w:r w:rsidR="00DA6F40">
        <w:rPr>
          <w:b/>
        </w:rPr>
        <w:t xml:space="preserve">your </w:t>
      </w:r>
      <w:r w:rsidRPr="00654E14">
        <w:rPr>
          <w:b/>
        </w:rPr>
        <w:t>tenants</w:t>
      </w:r>
      <w:r w:rsidRPr="00654E14">
        <w:t xml:space="preserve"> in the form of a more efficient workplace.</w:t>
      </w:r>
    </w:p>
    <w:p w14:paraId="0A1F7629" w14:textId="7904F528" w:rsidR="00BD5AD3" w:rsidRPr="00654E14" w:rsidRDefault="00BD5AD3" w:rsidP="00EB383A">
      <w:pPr>
        <w:pStyle w:val="ListParagraph"/>
      </w:pPr>
      <w:r w:rsidRPr="00654E14">
        <w:t xml:space="preserve">Achieve </w:t>
      </w:r>
      <w:r w:rsidRPr="00B03733">
        <w:rPr>
          <w:b/>
          <w:bCs/>
        </w:rPr>
        <w:t>lasting benefits</w:t>
      </w:r>
      <w:r w:rsidRPr="00654E14">
        <w:t xml:space="preserve"> for your bottom line</w:t>
      </w:r>
      <w:r w:rsidR="00786BD8">
        <w:t>.</w:t>
      </w:r>
    </w:p>
    <w:p w14:paraId="7404C042" w14:textId="38313FA6" w:rsidR="00BD5AD3" w:rsidRDefault="00C712B0" w:rsidP="00EB383A">
      <w:pPr>
        <w:pStyle w:val="ListParagraph"/>
      </w:pPr>
      <w:r>
        <w:rPr>
          <w:b/>
        </w:rPr>
        <w:t>S</w:t>
      </w:r>
      <w:r w:rsidR="00BD5AD3" w:rsidRPr="00654E14">
        <w:rPr>
          <w:b/>
        </w:rPr>
        <w:t>ave time and effort</w:t>
      </w:r>
      <w:r>
        <w:rPr>
          <w:b/>
        </w:rPr>
        <w:t xml:space="preserve"> </w:t>
      </w:r>
      <w:r>
        <w:t>with EPA-provided resources</w:t>
      </w:r>
      <w:r w:rsidR="0006626C">
        <w:t>.</w:t>
      </w:r>
    </w:p>
    <w:p w14:paraId="5DA9C413" w14:textId="111EB8FC" w:rsidR="0006626C" w:rsidRPr="00654E14" w:rsidRDefault="0006626C" w:rsidP="00EB383A">
      <w:pPr>
        <w:pStyle w:val="ListParagraph"/>
      </w:pPr>
      <w:r w:rsidRPr="001478C4">
        <w:t>And</w:t>
      </w:r>
      <w:r w:rsidR="006A47F1">
        <w:rPr>
          <w:b/>
        </w:rPr>
        <w:t xml:space="preserve"> be recognized by EPA </w:t>
      </w:r>
      <w:r w:rsidR="006A47F1" w:rsidRPr="001478C4">
        <w:t>as an energy</w:t>
      </w:r>
      <w:r w:rsidR="00AA54DB" w:rsidRPr="001478C4">
        <w:t>-</w:t>
      </w:r>
      <w:r w:rsidR="006A47F1" w:rsidRPr="001478C4">
        <w:t>saving leader!</w:t>
      </w:r>
    </w:p>
    <w:p w14:paraId="563B0357" w14:textId="6EA8A0AF" w:rsidR="00B14CC3" w:rsidRPr="00B14CC3" w:rsidRDefault="00B14CC3" w:rsidP="00B14CC3">
      <w:pPr>
        <w:rPr>
          <w:highlight w:val="yellow"/>
        </w:rPr>
      </w:pPr>
      <w:r w:rsidRPr="00B14CC3">
        <w:t xml:space="preserve">An </w:t>
      </w:r>
      <w:r w:rsidR="001478C4">
        <w:t>e</w:t>
      </w:r>
      <w:r w:rsidRPr="00B14CC3">
        <w:t xml:space="preserve">nergy </w:t>
      </w:r>
      <w:r w:rsidR="001478C4">
        <w:t>t</w:t>
      </w:r>
      <w:r w:rsidRPr="00B14CC3">
        <w:t xml:space="preserve">reasure </w:t>
      </w:r>
      <w:r w:rsidR="001478C4">
        <w:t>h</w:t>
      </w:r>
      <w:r w:rsidRPr="00B14CC3">
        <w:t xml:space="preserve">unt is a </w:t>
      </w:r>
      <w:r>
        <w:t>one</w:t>
      </w:r>
      <w:r w:rsidRPr="00B14CC3">
        <w:t>- to three-day event that engages</w:t>
      </w:r>
      <w:r w:rsidR="00DA6F40">
        <w:t xml:space="preserve"> diverse staff and outside energy specialists to bring fresh eyes to a facility and </w:t>
      </w:r>
      <w:r w:rsidRPr="00B14CC3">
        <w:t xml:space="preserve">identify low-cost energy savings opportunities from behavioral, operational, and maintenance actions. </w:t>
      </w:r>
      <w:r w:rsidRPr="00254A58">
        <w:t xml:space="preserve">Hundreds of public and private </w:t>
      </w:r>
      <w:r w:rsidRPr="00254A58">
        <w:rPr>
          <w:szCs w:val="20"/>
        </w:rPr>
        <w:t xml:space="preserve">organizations have used energy </w:t>
      </w:r>
      <w:r w:rsidR="001478C4">
        <w:rPr>
          <w:szCs w:val="20"/>
        </w:rPr>
        <w:t>t</w:t>
      </w:r>
      <w:r w:rsidRPr="00254A58">
        <w:rPr>
          <w:szCs w:val="20"/>
        </w:rPr>
        <w:t xml:space="preserve">reasure </w:t>
      </w:r>
      <w:r w:rsidR="001478C4">
        <w:rPr>
          <w:szCs w:val="20"/>
        </w:rPr>
        <w:t>h</w:t>
      </w:r>
      <w:r w:rsidRPr="00254A58">
        <w:rPr>
          <w:szCs w:val="20"/>
        </w:rPr>
        <w:t xml:space="preserve">unts to reduce their facilities’ energy use by </w:t>
      </w:r>
      <w:r w:rsidR="00DA6F40">
        <w:rPr>
          <w:szCs w:val="20"/>
        </w:rPr>
        <w:t>up to</w:t>
      </w:r>
      <w:r w:rsidRPr="00254A58">
        <w:rPr>
          <w:szCs w:val="20"/>
        </w:rPr>
        <w:t xml:space="preserve"> 15 percent.</w:t>
      </w:r>
      <w:r>
        <w:rPr>
          <w:szCs w:val="20"/>
        </w:rPr>
        <w:t xml:space="preserve"> Based on their best practices, EPA has developed step-by-step guidance and treasure “maps” to help others replicate their success.  </w:t>
      </w:r>
    </w:p>
    <w:p w14:paraId="305B7A2F" w14:textId="1025116B" w:rsidR="00BD5AD3" w:rsidRPr="00254A58" w:rsidRDefault="004B73BE" w:rsidP="00EB383A">
      <w:pPr>
        <w:rPr>
          <w:highlight w:val="yellow"/>
        </w:rPr>
      </w:pPr>
      <w:hyperlink r:id="rId19" w:history="1">
        <w:r w:rsidR="00BC58BC">
          <w:rPr>
            <w:rStyle w:val="Hyperlink"/>
            <w:color w:val="00B0F0"/>
            <w:u w:val="single"/>
          </w:rPr>
          <w:t xml:space="preserve">Based on </w:t>
        </w:r>
        <w:r w:rsidR="001478C4">
          <w:rPr>
            <w:rStyle w:val="Hyperlink"/>
            <w:color w:val="00B0F0"/>
            <w:u w:val="single"/>
          </w:rPr>
          <w:t xml:space="preserve">the guidance and treasure maps </w:t>
        </w:r>
        <w:r w:rsidR="00B14CC3" w:rsidRPr="000A64DA">
          <w:rPr>
            <w:rStyle w:val="Hyperlink"/>
            <w:color w:val="00B0F0"/>
            <w:u w:val="single"/>
          </w:rPr>
          <w:t>available from EPA</w:t>
        </w:r>
      </w:hyperlink>
      <w:r w:rsidR="00BC58BC">
        <w:rPr>
          <w:rStyle w:val="Hyperlink"/>
          <w:color w:val="00B0F0"/>
          <w:u w:val="single"/>
        </w:rPr>
        <w:t xml:space="preserve">, </w:t>
      </w:r>
      <w:r w:rsidR="00E638D4">
        <w:t xml:space="preserve">we’ll help you </w:t>
      </w:r>
      <w:r w:rsidR="00C712B0">
        <w:t>collaborate with team members</w:t>
      </w:r>
      <w:r w:rsidR="00BD5AD3" w:rsidRPr="00654E14">
        <w:t xml:space="preserve">, </w:t>
      </w:r>
      <w:r w:rsidR="00C1587E">
        <w:t>building owners</w:t>
      </w:r>
      <w:r w:rsidR="00BD5AD3" w:rsidRPr="00654E14">
        <w:t xml:space="preserve">, and other occupants in </w:t>
      </w:r>
      <w:r w:rsidR="00BD5AD3">
        <w:t>tackling energy waste together.</w:t>
      </w:r>
      <w:r w:rsidR="00533EB7">
        <w:t xml:space="preserve"> </w:t>
      </w:r>
      <w:r w:rsidR="00F35503">
        <w:t>Beginning i</w:t>
      </w:r>
      <w:r w:rsidR="00B14CC3">
        <w:t>n October,</w:t>
      </w:r>
      <w:r w:rsidR="00271432">
        <w:t xml:space="preserve"> </w:t>
      </w:r>
      <w:r w:rsidR="006366D2">
        <w:t xml:space="preserve">you can or </w:t>
      </w:r>
      <w:r w:rsidR="00854D8F">
        <w:t xml:space="preserve">we’ll help you </w:t>
      </w:r>
      <w:r w:rsidR="00B14CC3">
        <w:t>s</w:t>
      </w:r>
      <w:r w:rsidR="008F63A7">
        <w:t>ubmit</w:t>
      </w:r>
      <w:r w:rsidR="00533EB7">
        <w:t xml:space="preserve"> your savings online to </w:t>
      </w:r>
      <w:r w:rsidR="00854D8F">
        <w:t xml:space="preserve">EPA’s </w:t>
      </w:r>
      <w:r w:rsidR="00271432">
        <w:t>“</w:t>
      </w:r>
      <w:r w:rsidR="001E1F93">
        <w:t>t</w:t>
      </w:r>
      <w:r w:rsidR="00271432">
        <w:t xml:space="preserve">reasure </w:t>
      </w:r>
      <w:r w:rsidR="001E1F93">
        <w:t>c</w:t>
      </w:r>
      <w:r w:rsidR="00271432">
        <w:t xml:space="preserve">hest” to </w:t>
      </w:r>
      <w:r w:rsidR="00533EB7">
        <w:t>see how you have contributed to America’s energy efficiency goals</w:t>
      </w:r>
      <w:r w:rsidR="008F63A7">
        <w:t xml:space="preserve"> and </w:t>
      </w:r>
      <w:r w:rsidR="004066E2">
        <w:t>earn recognition from EPA</w:t>
      </w:r>
      <w:r w:rsidR="008142D3">
        <w:t>.</w:t>
      </w:r>
    </w:p>
    <w:p w14:paraId="686C2B9D" w14:textId="40EF0304" w:rsidR="00BD5AD3" w:rsidRPr="00654E14" w:rsidRDefault="00BD5AD3" w:rsidP="00EB383A">
      <w:r w:rsidRPr="00654E14">
        <w:t xml:space="preserve">Visit </w:t>
      </w:r>
      <w:hyperlink r:id="rId20" w:history="1">
        <w:r w:rsidR="005919D0" w:rsidRPr="00254A58">
          <w:rPr>
            <w:rStyle w:val="Hyperlink"/>
            <w:color w:val="00B0F0"/>
            <w:u w:val="single"/>
          </w:rPr>
          <w:t>www.energystar.gov/treasurehunt</w:t>
        </w:r>
      </w:hyperlink>
      <w:r w:rsidRPr="00654E14">
        <w:t xml:space="preserve"> </w:t>
      </w:r>
      <w:r w:rsidR="008F63A7">
        <w:t>to learn more</w:t>
      </w:r>
      <w:r w:rsidR="008142D3">
        <w:t xml:space="preserve"> or contact us to start planning your treasure hunt today.</w:t>
      </w:r>
    </w:p>
    <w:p w14:paraId="18D218E7" w14:textId="5AFDAF31" w:rsidR="00BD5AD3" w:rsidRDefault="00BD5AD3" w:rsidP="00EB383A">
      <w:pPr>
        <w:rPr>
          <w:highlight w:val="yellow"/>
        </w:rPr>
      </w:pPr>
    </w:p>
    <w:p w14:paraId="4F121ADA" w14:textId="77777777" w:rsidR="00BD5AD3" w:rsidRPr="008B294C" w:rsidRDefault="00BD5AD3" w:rsidP="00976987">
      <w:pPr>
        <w:pStyle w:val="Heading1"/>
      </w:pPr>
      <w:r w:rsidRPr="008B294C">
        <w:rPr>
          <w:sz w:val="20"/>
          <w:szCs w:val="20"/>
          <w:highlight w:val="yellow"/>
        </w:rPr>
        <w:br w:type="page"/>
      </w:r>
      <w:bookmarkStart w:id="11" w:name="_Toc13733678"/>
      <w:r w:rsidRPr="008B294C">
        <w:lastRenderedPageBreak/>
        <w:t>Sample Blast Email</w:t>
      </w:r>
      <w:bookmarkEnd w:id="11"/>
      <w:r w:rsidRPr="008B294C">
        <w:t xml:space="preserve"> </w:t>
      </w:r>
    </w:p>
    <w:p w14:paraId="45A68D3C" w14:textId="28A468E4" w:rsidR="00DD35B3" w:rsidRPr="00FC3457" w:rsidRDefault="00DD35B3" w:rsidP="00EB383A">
      <w:pPr>
        <w:rPr>
          <w:b/>
          <w:bCs/>
        </w:rPr>
      </w:pPr>
      <w:r w:rsidRPr="00FC3457">
        <w:rPr>
          <w:b/>
          <w:bCs/>
        </w:rPr>
        <w:t xml:space="preserve">Start </w:t>
      </w:r>
      <w:r w:rsidR="00247DD2" w:rsidRPr="00FC3457">
        <w:rPr>
          <w:b/>
          <w:bCs/>
        </w:rPr>
        <w:t>P</w:t>
      </w:r>
      <w:r w:rsidRPr="00FC3457">
        <w:rPr>
          <w:b/>
          <w:bCs/>
        </w:rPr>
        <w:t xml:space="preserve">lanning </w:t>
      </w:r>
      <w:r w:rsidR="00247DD2" w:rsidRPr="00FC3457">
        <w:rPr>
          <w:b/>
          <w:bCs/>
        </w:rPr>
        <w:t>Y</w:t>
      </w:r>
      <w:r w:rsidRPr="00FC3457">
        <w:rPr>
          <w:b/>
          <w:bCs/>
        </w:rPr>
        <w:t xml:space="preserve">our </w:t>
      </w:r>
      <w:r w:rsidR="00247DD2" w:rsidRPr="00FC3457">
        <w:rPr>
          <w:b/>
          <w:bCs/>
        </w:rPr>
        <w:t>E</w:t>
      </w:r>
      <w:r w:rsidRPr="00FC3457">
        <w:rPr>
          <w:b/>
          <w:bCs/>
        </w:rPr>
        <w:t xml:space="preserve">nergy Treasure Hunt </w:t>
      </w:r>
      <w:r w:rsidR="00247DD2" w:rsidRPr="00FC3457">
        <w:rPr>
          <w:b/>
          <w:bCs/>
        </w:rPr>
        <w:t>T</w:t>
      </w:r>
      <w:r w:rsidRPr="00FC3457">
        <w:rPr>
          <w:b/>
          <w:bCs/>
        </w:rPr>
        <w:t>oday</w:t>
      </w:r>
    </w:p>
    <w:p w14:paraId="09FE61D4" w14:textId="1C96C94A" w:rsidR="00DD35B3" w:rsidRDefault="00DD35B3" w:rsidP="00EB383A">
      <w:r>
        <w:t>Energy savings are hidden all around you, if you know where to look. Participate</w:t>
      </w:r>
      <w:r w:rsidR="00621C04">
        <w:t xml:space="preserve"> with us</w:t>
      </w:r>
      <w:r>
        <w:t xml:space="preserve"> in EPA’s ENERGY STAR</w:t>
      </w:r>
      <w:r w:rsidR="00DE2491" w:rsidRPr="00281B6B">
        <w:rPr>
          <w:vertAlign w:val="superscript"/>
        </w:rPr>
        <w:t>®</w:t>
      </w:r>
      <w:r>
        <w:t xml:space="preserve"> Treasure Hunt campaign to find the “energy gold” buried in your facility in a fun, collaborative quest to uncover hidden energy savings, </w:t>
      </w:r>
      <w:r w:rsidR="0037014E">
        <w:t xml:space="preserve">save BTUs, </w:t>
      </w:r>
      <w:r>
        <w:t xml:space="preserve">and earn recognition for your efforts. </w:t>
      </w:r>
    </w:p>
    <w:p w14:paraId="2CEAF03C" w14:textId="2C75AFAF" w:rsidR="004B44ED" w:rsidRDefault="008F63A7" w:rsidP="00EB383A">
      <w:r>
        <w:t>U</w:t>
      </w:r>
      <w:r w:rsidR="00DD35B3">
        <w:t>s</w:t>
      </w:r>
      <w:r w:rsidR="00621C04">
        <w:t>ing</w:t>
      </w:r>
      <w:r w:rsidR="00DD35B3">
        <w:t xml:space="preserve"> resources available from ENERGY STAR</w:t>
      </w:r>
      <w:r w:rsidR="00621C04">
        <w:t xml:space="preserve">, we’ll help you </w:t>
      </w:r>
      <w:r w:rsidR="00DD35B3">
        <w:t xml:space="preserve">plan and host a </w:t>
      </w:r>
      <w:r w:rsidR="001478C4">
        <w:t>t</w:t>
      </w:r>
      <w:r w:rsidR="00DD35B3">
        <w:t xml:space="preserve">reasure </w:t>
      </w:r>
      <w:r w:rsidR="001478C4">
        <w:t>h</w:t>
      </w:r>
      <w:r w:rsidR="00DD35B3">
        <w:t>unt in your facility.</w:t>
      </w:r>
      <w:r w:rsidR="00621C04">
        <w:t xml:space="preserve"> And in </w:t>
      </w:r>
      <w:r w:rsidR="00DD35B3">
        <w:t>October,</w:t>
      </w:r>
      <w:r w:rsidR="00621C04">
        <w:t xml:space="preserve"> when </w:t>
      </w:r>
      <w:r w:rsidR="00DD35B3">
        <w:t>EPA “</w:t>
      </w:r>
      <w:r w:rsidR="00604513">
        <w:t>o</w:t>
      </w:r>
      <w:r w:rsidR="00DD35B3">
        <w:t>pen</w:t>
      </w:r>
      <w:r w:rsidR="00621C04">
        <w:t>s</w:t>
      </w:r>
      <w:r w:rsidR="00DD35B3">
        <w:t xml:space="preserve"> the </w:t>
      </w:r>
      <w:r w:rsidR="001E1F93">
        <w:t>t</w:t>
      </w:r>
      <w:r w:rsidR="00DD35B3">
        <w:t xml:space="preserve">reasure </w:t>
      </w:r>
      <w:r w:rsidR="001E1F93">
        <w:t>c</w:t>
      </w:r>
      <w:r w:rsidR="00DD35B3">
        <w:t>hest” and invite</w:t>
      </w:r>
      <w:r w:rsidR="00621C04">
        <w:t>s</w:t>
      </w:r>
      <w:r w:rsidR="00DD35B3">
        <w:t xml:space="preserve"> organizations to share their findings</w:t>
      </w:r>
      <w:r w:rsidR="00621C04">
        <w:t xml:space="preserve">, we’ll help you submit a summary of </w:t>
      </w:r>
      <w:r w:rsidR="004B44ED">
        <w:t>your achievements</w:t>
      </w:r>
      <w:r w:rsidR="00621C04">
        <w:t xml:space="preserve"> </w:t>
      </w:r>
      <w:r w:rsidR="00DD35B3">
        <w:t xml:space="preserve">and earn recognition for </w:t>
      </w:r>
      <w:r w:rsidR="00621C04">
        <w:t xml:space="preserve">your </w:t>
      </w:r>
      <w:r w:rsidR="00247DD2">
        <w:t>accomplishments</w:t>
      </w:r>
      <w:r w:rsidR="00DD35B3">
        <w:t>.</w:t>
      </w:r>
      <w:r w:rsidR="00247DD2" w:rsidRPr="00247DD2">
        <w:t xml:space="preserve"> </w:t>
      </w:r>
    </w:p>
    <w:p w14:paraId="5FE95554" w14:textId="0A37E7AE" w:rsidR="00DD35B3" w:rsidRDefault="004B44ED" w:rsidP="00EB383A">
      <w:r>
        <w:t>Plus, w</w:t>
      </w:r>
      <w:r w:rsidR="00C44380">
        <w:t xml:space="preserve">hen you contribute your savings to the </w:t>
      </w:r>
      <w:r w:rsidR="001E1F93">
        <w:t>t</w:t>
      </w:r>
      <w:r w:rsidR="00C44380">
        <w:t xml:space="preserve">reasure </w:t>
      </w:r>
      <w:r w:rsidR="001E1F93">
        <w:t>c</w:t>
      </w:r>
      <w:r w:rsidR="00C44380">
        <w:t>hest</w:t>
      </w:r>
      <w:r w:rsidR="00247DD2" w:rsidRPr="00247DD2">
        <w:t xml:space="preserve">, you can demonstrate all the possibilities of </w:t>
      </w:r>
      <w:r w:rsidR="001E1F93">
        <w:t>t</w:t>
      </w:r>
      <w:r w:rsidR="00247DD2" w:rsidRPr="00247DD2">
        <w:t xml:space="preserve">reasure </w:t>
      </w:r>
      <w:r w:rsidR="001E1F93">
        <w:t>h</w:t>
      </w:r>
      <w:r w:rsidR="00247DD2" w:rsidRPr="00247DD2">
        <w:t>unts and inspire others to dig for their own hidden energy treasure.</w:t>
      </w:r>
    </w:p>
    <w:p w14:paraId="157B51A8" w14:textId="64E99440" w:rsidR="00DD35B3" w:rsidRDefault="00DD35B3" w:rsidP="00EB383A">
      <w:r>
        <w:t xml:space="preserve">Visit </w:t>
      </w:r>
      <w:hyperlink r:id="rId21" w:history="1">
        <w:r w:rsidRPr="00DD35B3">
          <w:rPr>
            <w:rStyle w:val="Hyperlink"/>
            <w:color w:val="00B0F0"/>
          </w:rPr>
          <w:t>www.energystar.gov/treasurehunt</w:t>
        </w:r>
      </w:hyperlink>
      <w:r>
        <w:t xml:space="preserve"> to </w:t>
      </w:r>
      <w:r w:rsidR="004B44ED">
        <w:t>learn more about the campaign or contact us to s</w:t>
      </w:r>
      <w:r>
        <w:t xml:space="preserve">tart planning your </w:t>
      </w:r>
      <w:r w:rsidR="001E1F93">
        <w:t>t</w:t>
      </w:r>
      <w:r>
        <w:t xml:space="preserve">reasure </w:t>
      </w:r>
      <w:r w:rsidR="001E1F93">
        <w:t>h</w:t>
      </w:r>
      <w:r>
        <w:t>unt</w:t>
      </w:r>
      <w:r w:rsidR="00247DD2">
        <w:t xml:space="preserve"> today</w:t>
      </w:r>
      <w:r>
        <w:t xml:space="preserve">.  </w:t>
      </w:r>
    </w:p>
    <w:p w14:paraId="36F86137" w14:textId="77777777" w:rsidR="00DD35B3" w:rsidRDefault="00DD35B3" w:rsidP="00EB383A"/>
    <w:p w14:paraId="71B643E2" w14:textId="77777777" w:rsidR="00DD35B3" w:rsidRDefault="00DD35B3" w:rsidP="00EB383A"/>
    <w:p w14:paraId="0BF6FDB9" w14:textId="77777777" w:rsidR="00335DFF" w:rsidRDefault="00335DFF" w:rsidP="00EB383A"/>
    <w:p w14:paraId="78A836D9" w14:textId="77777777" w:rsidR="00335DFF" w:rsidRDefault="00335DFF" w:rsidP="00EB383A"/>
    <w:p w14:paraId="711AEF77" w14:textId="77777777" w:rsidR="00335DFF" w:rsidRDefault="00335DFF" w:rsidP="00EB383A"/>
    <w:p w14:paraId="06BEC7BC" w14:textId="77777777" w:rsidR="00335DFF" w:rsidRDefault="00335DFF" w:rsidP="00EB383A"/>
    <w:p w14:paraId="25407D38" w14:textId="77777777" w:rsidR="00335DFF" w:rsidRDefault="00335DFF" w:rsidP="00EB383A"/>
    <w:p w14:paraId="358C0309" w14:textId="77777777" w:rsidR="00335DFF" w:rsidRDefault="00335DFF" w:rsidP="00EB383A"/>
    <w:p w14:paraId="2EF41CBC" w14:textId="77777777" w:rsidR="00335DFF" w:rsidRDefault="00335DFF" w:rsidP="00EB383A"/>
    <w:p w14:paraId="0A361A43" w14:textId="77777777" w:rsidR="00335DFF" w:rsidRDefault="00335DFF" w:rsidP="00EB383A"/>
    <w:p w14:paraId="2D79DE7D" w14:textId="77777777" w:rsidR="00335DFF" w:rsidRDefault="00335DFF" w:rsidP="00EB383A"/>
    <w:p w14:paraId="729F5650" w14:textId="77777777" w:rsidR="00335DFF" w:rsidRDefault="00335DFF" w:rsidP="00EB383A"/>
    <w:p w14:paraId="6FE7C459" w14:textId="77777777" w:rsidR="00335DFF" w:rsidRDefault="00335DFF" w:rsidP="00EB383A"/>
    <w:p w14:paraId="0EA8382D" w14:textId="77777777" w:rsidR="00335DFF" w:rsidRDefault="00335DFF" w:rsidP="00EB383A"/>
    <w:p w14:paraId="625B50EC" w14:textId="5E036AD2" w:rsidR="00335DFF" w:rsidRDefault="00335DFF" w:rsidP="00EB383A">
      <w:r w:rsidRPr="00941A2D">
        <w:t xml:space="preserve"> </w:t>
      </w:r>
    </w:p>
    <w:p w14:paraId="4425E01E" w14:textId="7BE9101C" w:rsidR="00E92738" w:rsidRDefault="00E92738" w:rsidP="00EB383A">
      <w:r>
        <w:br w:type="page"/>
      </w:r>
    </w:p>
    <w:p w14:paraId="591CFE44" w14:textId="599BCD3D" w:rsidR="00B16A2C" w:rsidRDefault="00B16A2C" w:rsidP="00976987">
      <w:pPr>
        <w:pStyle w:val="Heading1"/>
      </w:pPr>
      <w:bookmarkStart w:id="12" w:name="_Toc13733679"/>
      <w:r>
        <w:lastRenderedPageBreak/>
        <w:t>Sample Tweets</w:t>
      </w:r>
      <w:bookmarkEnd w:id="12"/>
    </w:p>
    <w:p w14:paraId="0155D22C" w14:textId="1A5E0C38" w:rsidR="004577FB" w:rsidRPr="004577FB" w:rsidRDefault="009E102B" w:rsidP="00EB383A">
      <w:r>
        <w:t>Want to know how your organization can save energy</w:t>
      </w:r>
      <w:r w:rsidR="00532506">
        <w:t xml:space="preserve"> and money</w:t>
      </w:r>
      <w:r>
        <w:t>? Participate in an</w:t>
      </w:r>
      <w:r w:rsidR="00E614F6">
        <w:rPr>
          <w:b/>
        </w:rPr>
        <w:t xml:space="preserve"> </w:t>
      </w:r>
      <w:r w:rsidR="004577FB" w:rsidRPr="004577FB">
        <w:t xml:space="preserve">@ENERGYSTAR </w:t>
      </w:r>
      <w:r w:rsidR="00532506">
        <w:t>#</w:t>
      </w:r>
      <w:proofErr w:type="spellStart"/>
      <w:r w:rsidR="004577FB" w:rsidRPr="004577FB">
        <w:t>TreasureHunt</w:t>
      </w:r>
      <w:proofErr w:type="spellEnd"/>
      <w:r w:rsidR="004577FB" w:rsidRPr="004577FB">
        <w:t xml:space="preserve"> to see what </w:t>
      </w:r>
      <w:r w:rsidR="00532506">
        <w:t>#</w:t>
      </w:r>
      <w:proofErr w:type="spellStart"/>
      <w:r w:rsidR="00532506">
        <w:t>E</w:t>
      </w:r>
      <w:r w:rsidR="004577FB" w:rsidRPr="004577FB">
        <w:t>nergy</w:t>
      </w:r>
      <w:r w:rsidR="00532506">
        <w:t>G</w:t>
      </w:r>
      <w:r w:rsidR="004577FB" w:rsidRPr="004577FB">
        <w:t>old</w:t>
      </w:r>
      <w:proofErr w:type="spellEnd"/>
      <w:r w:rsidR="004577FB" w:rsidRPr="004577FB">
        <w:t xml:space="preserve"> might be hidden in </w:t>
      </w:r>
      <w:r>
        <w:t>y</w:t>
      </w:r>
      <w:r w:rsidR="004577FB" w:rsidRPr="004577FB">
        <w:t>our building!</w:t>
      </w:r>
      <w:r>
        <w:t xml:space="preserve"> </w:t>
      </w:r>
      <w:r w:rsidR="00E614F6" w:rsidRPr="009A2890">
        <w:t>Learn more at energystar.gov/</w:t>
      </w:r>
      <w:proofErr w:type="spellStart"/>
      <w:r w:rsidR="00532506">
        <w:t>T</w:t>
      </w:r>
      <w:r w:rsidR="00E614F6" w:rsidRPr="009A2890">
        <w:t>reasure</w:t>
      </w:r>
      <w:r w:rsidR="00532506">
        <w:t>H</w:t>
      </w:r>
      <w:r w:rsidR="00E614F6" w:rsidRPr="009A2890">
        <w:t>unt</w:t>
      </w:r>
      <w:proofErr w:type="spellEnd"/>
    </w:p>
    <w:p w14:paraId="546C8473" w14:textId="7FAA6414" w:rsidR="004577FB" w:rsidRPr="004577FB" w:rsidRDefault="009E102B" w:rsidP="00EB383A">
      <w:r>
        <w:t xml:space="preserve">Energy savings are just a </w:t>
      </w:r>
      <w:r w:rsidR="00532506">
        <w:t>#</w:t>
      </w:r>
      <w:proofErr w:type="spellStart"/>
      <w:r>
        <w:t>TreasureHunt</w:t>
      </w:r>
      <w:proofErr w:type="spellEnd"/>
      <w:r>
        <w:t xml:space="preserve"> away. </w:t>
      </w:r>
      <w:r w:rsidR="004577FB" w:rsidRPr="004577FB">
        <w:t xml:space="preserve">Join </w:t>
      </w:r>
      <w:r>
        <w:t>@ENERGYSTAR</w:t>
      </w:r>
      <w:r w:rsidR="004577FB" w:rsidRPr="004577FB">
        <w:t xml:space="preserve"> </w:t>
      </w:r>
      <w:r>
        <w:t>this October</w:t>
      </w:r>
      <w:r w:rsidR="00E614F6">
        <w:rPr>
          <w:b/>
        </w:rPr>
        <w:t xml:space="preserve"> </w:t>
      </w:r>
      <w:r w:rsidR="00495B84">
        <w:t xml:space="preserve">when they start filling the chest </w:t>
      </w:r>
      <w:r w:rsidR="00BA4407">
        <w:t>with</w:t>
      </w:r>
      <w:r w:rsidR="00495B84">
        <w:t xml:space="preserve"> </w:t>
      </w:r>
      <w:r w:rsidR="004577FB" w:rsidRPr="004577FB">
        <w:t xml:space="preserve">energy savings </w:t>
      </w:r>
      <w:r w:rsidR="00495B84">
        <w:t>from</w:t>
      </w:r>
      <w:r w:rsidR="004577FB" w:rsidRPr="004577FB">
        <w:t xml:space="preserve"> @ENERGYSTAR Treasure</w:t>
      </w:r>
      <w:r w:rsidR="00532506">
        <w:t xml:space="preserve"> </w:t>
      </w:r>
      <w:r w:rsidR="004577FB" w:rsidRPr="004577FB">
        <w:t>Hunt</w:t>
      </w:r>
      <w:r w:rsidR="00495B84">
        <w:t>s</w:t>
      </w:r>
      <w:r w:rsidR="004577FB" w:rsidRPr="004577FB">
        <w:t>.</w:t>
      </w:r>
      <w:r w:rsidR="00415113">
        <w:t xml:space="preserve"> </w:t>
      </w:r>
      <w:r w:rsidR="00E614F6" w:rsidRPr="00533A96">
        <w:t>Learn more at energystar.gov/</w:t>
      </w:r>
      <w:proofErr w:type="spellStart"/>
      <w:r w:rsidR="00532506">
        <w:t>T</w:t>
      </w:r>
      <w:r w:rsidR="00E614F6" w:rsidRPr="00533A96">
        <w:t>reasur</w:t>
      </w:r>
      <w:r w:rsidR="00532506">
        <w:t>eH</w:t>
      </w:r>
      <w:r w:rsidR="00E614F6" w:rsidRPr="00533A96">
        <w:t>unt</w:t>
      </w:r>
      <w:proofErr w:type="spellEnd"/>
    </w:p>
    <w:p w14:paraId="6C6B5AC7" w14:textId="4C3D0806" w:rsidR="007F42D9" w:rsidRDefault="00926763" w:rsidP="00EB383A">
      <w:r>
        <w:t xml:space="preserve">Join the quest </w:t>
      </w:r>
      <w:r w:rsidR="00E614F6">
        <w:t>for</w:t>
      </w:r>
      <w:r w:rsidR="005A19CC">
        <w:t xml:space="preserve"> </w:t>
      </w:r>
      <w:r w:rsidR="00532506">
        <w:t>#</w:t>
      </w:r>
      <w:proofErr w:type="spellStart"/>
      <w:r w:rsidR="00DE2491">
        <w:t>EnergyGold</w:t>
      </w:r>
      <w:proofErr w:type="spellEnd"/>
      <w:r w:rsidR="00DE2491">
        <w:t xml:space="preserve"> </w:t>
      </w:r>
      <w:r w:rsidR="00495B84">
        <w:t>with an</w:t>
      </w:r>
      <w:r w:rsidR="005A19CC">
        <w:t xml:space="preserve"> @ENERGY</w:t>
      </w:r>
      <w:r w:rsidR="00495B84">
        <w:t>STAR Treasure Hunt</w:t>
      </w:r>
      <w:r w:rsidR="005A19CC">
        <w:t xml:space="preserve">. </w:t>
      </w:r>
      <w:r w:rsidR="00532506">
        <w:t>Start s</w:t>
      </w:r>
      <w:r w:rsidR="005A19CC">
        <w:t>av</w:t>
      </w:r>
      <w:r w:rsidR="00532506">
        <w:t>ing</w:t>
      </w:r>
      <w:r w:rsidR="005A19CC">
        <w:t xml:space="preserve"> energy today and </w:t>
      </w:r>
      <w:r w:rsidR="00532506">
        <w:t xml:space="preserve">learn how you can </w:t>
      </w:r>
      <w:r w:rsidR="00E54AB7">
        <w:t>participate</w:t>
      </w:r>
      <w:r w:rsidR="00E614F6" w:rsidRPr="00533A96">
        <w:t xml:space="preserve"> at energystar.gov/</w:t>
      </w:r>
      <w:proofErr w:type="spellStart"/>
      <w:r w:rsidR="00532506">
        <w:t>T</w:t>
      </w:r>
      <w:r w:rsidR="00E614F6" w:rsidRPr="00533A96">
        <w:t>reasure</w:t>
      </w:r>
      <w:r w:rsidR="00532506">
        <w:t>H</w:t>
      </w:r>
      <w:r w:rsidR="00E614F6" w:rsidRPr="00533A96">
        <w:t>unt</w:t>
      </w:r>
      <w:proofErr w:type="spellEnd"/>
    </w:p>
    <w:p w14:paraId="145A59F2" w14:textId="4B3D05B1" w:rsidR="00C44380" w:rsidRPr="007F42D9" w:rsidRDefault="00C44380" w:rsidP="00EB383A">
      <w:r>
        <w:t>Who will find the most #</w:t>
      </w:r>
      <w:proofErr w:type="spellStart"/>
      <w:r>
        <w:t>EnergyGold</w:t>
      </w:r>
      <w:proofErr w:type="spellEnd"/>
      <w:r>
        <w:t xml:space="preserve"> this fall? Add savings to the @ENERGYSTAR </w:t>
      </w:r>
      <w:r w:rsidR="00A90676">
        <w:t>T</w:t>
      </w:r>
      <w:r>
        <w:t xml:space="preserve">reasure </w:t>
      </w:r>
      <w:r w:rsidR="00A90676">
        <w:t>C</w:t>
      </w:r>
      <w:r>
        <w:t>hest at energystar.gov/</w:t>
      </w:r>
      <w:proofErr w:type="spellStart"/>
      <w:r>
        <w:t>TreasureHunt</w:t>
      </w:r>
      <w:proofErr w:type="spellEnd"/>
    </w:p>
    <w:p w14:paraId="27B98AA4" w14:textId="77777777" w:rsidR="000E0399" w:rsidRDefault="000E0399" w:rsidP="00EB383A">
      <w:pPr>
        <w:rPr>
          <w:rFonts w:ascii="Arial Narrow" w:hAnsi="Arial Narrow"/>
          <w:color w:val="00B0F0"/>
          <w:sz w:val="28"/>
          <w:szCs w:val="24"/>
        </w:rPr>
      </w:pPr>
      <w:r>
        <w:br w:type="page"/>
      </w:r>
    </w:p>
    <w:p w14:paraId="194C31EC" w14:textId="2A916AC3" w:rsidR="00BD5AD3" w:rsidRPr="00941A2D" w:rsidRDefault="00BD5AD3" w:rsidP="00976987">
      <w:pPr>
        <w:pStyle w:val="Heading1"/>
      </w:pPr>
      <w:bookmarkStart w:id="13" w:name="_Toc13733680"/>
      <w:r w:rsidRPr="00941A2D">
        <w:lastRenderedPageBreak/>
        <w:t>Sample Web Text</w:t>
      </w:r>
      <w:bookmarkEnd w:id="13"/>
    </w:p>
    <w:p w14:paraId="0C157A8E" w14:textId="7DB7044D" w:rsidR="00BD5AD3" w:rsidRPr="009846D3" w:rsidRDefault="00863BB3" w:rsidP="00EB383A">
      <w:r>
        <w:rPr>
          <w:noProof/>
        </w:rPr>
        <w:drawing>
          <wp:anchor distT="0" distB="0" distL="274320" distR="274320" simplePos="0" relativeHeight="251658240" behindDoc="0" locked="0" layoutInCell="1" allowOverlap="1" wp14:anchorId="3D0C0EF0" wp14:editId="4450A955">
            <wp:simplePos x="0" y="0"/>
            <wp:positionH relativeFrom="column">
              <wp:align>right</wp:align>
            </wp:positionH>
            <wp:positionV relativeFrom="paragraph">
              <wp:posOffset>118745</wp:posOffset>
            </wp:positionV>
            <wp:extent cx="1965960" cy="2980944"/>
            <wp:effectExtent l="0" t="0" r="2540" b="3810"/>
            <wp:wrapSquare wrapText="bothSides"/>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9"/>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5960" cy="2980944"/>
                    </a:xfrm>
                    <a:prstGeom prst="rect">
                      <a:avLst/>
                    </a:prstGeom>
                  </pic:spPr>
                </pic:pic>
              </a:graphicData>
            </a:graphic>
            <wp14:sizeRelH relativeFrom="margin">
              <wp14:pctWidth>0</wp14:pctWidth>
            </wp14:sizeRelH>
            <wp14:sizeRelV relativeFrom="margin">
              <wp14:pctHeight>0</wp14:pctHeight>
            </wp14:sizeRelV>
          </wp:anchor>
        </w:drawing>
      </w:r>
      <w:r w:rsidR="00BD5AD3" w:rsidRPr="009846D3">
        <w:t xml:space="preserve">Are you looking for ways to save energy, reduce operating costs, </w:t>
      </w:r>
      <w:r w:rsidR="00F27DDE">
        <w:t>collaborate with</w:t>
      </w:r>
      <w:r w:rsidR="00BD5AD3" w:rsidRPr="009846D3">
        <w:t xml:space="preserve"> your </w:t>
      </w:r>
      <w:r w:rsidR="00FC44DC">
        <w:t>facility staff</w:t>
      </w:r>
      <w:r w:rsidR="00C44380">
        <w:t>, tenants,</w:t>
      </w:r>
      <w:r w:rsidR="00FC44DC">
        <w:t xml:space="preserve"> or</w:t>
      </w:r>
      <w:r w:rsidR="00C44380">
        <w:t xml:space="preserve"> employees</w:t>
      </w:r>
      <w:r w:rsidR="00BD5AD3" w:rsidRPr="009846D3">
        <w:t xml:space="preserve">, and </w:t>
      </w:r>
      <w:r w:rsidR="007D02C1">
        <w:t xml:space="preserve">earn </w:t>
      </w:r>
      <w:r w:rsidR="00BD5AD3" w:rsidRPr="009846D3">
        <w:t xml:space="preserve">positive publicity for your environmental leadership? </w:t>
      </w:r>
      <w:r w:rsidR="00926763">
        <w:t>Take the first step by h</w:t>
      </w:r>
      <w:r w:rsidR="00704E8B">
        <w:t xml:space="preserve">osting an energy </w:t>
      </w:r>
      <w:r w:rsidR="001E1F93">
        <w:t>t</w:t>
      </w:r>
      <w:r w:rsidR="00704E8B">
        <w:t xml:space="preserve">reasure </w:t>
      </w:r>
      <w:r w:rsidR="001E1F93">
        <w:t>h</w:t>
      </w:r>
      <w:r w:rsidR="00704E8B">
        <w:t xml:space="preserve">unt </w:t>
      </w:r>
      <w:r w:rsidR="00B45C78">
        <w:t xml:space="preserve">with us </w:t>
      </w:r>
      <w:r w:rsidR="00704E8B">
        <w:t>this fall</w:t>
      </w:r>
      <w:r w:rsidR="00BD5AD3" w:rsidRPr="009846D3">
        <w:t xml:space="preserve">! </w:t>
      </w:r>
    </w:p>
    <w:p w14:paraId="2F0B5C93" w14:textId="058169E8" w:rsidR="00BD5AD3" w:rsidRDefault="00BD5AD3" w:rsidP="00EB383A">
      <w:r w:rsidRPr="009846D3">
        <w:rPr>
          <w:b/>
        </w:rPr>
        <w:t xml:space="preserve">How does it work? </w:t>
      </w:r>
      <w:r w:rsidR="00C44380">
        <w:rPr>
          <w:bCs/>
        </w:rPr>
        <w:t xml:space="preserve">Between now and the end of the year, </w:t>
      </w:r>
      <w:r w:rsidR="00B45C78">
        <w:rPr>
          <w:bCs/>
        </w:rPr>
        <w:t xml:space="preserve">we’ll help you </w:t>
      </w:r>
      <w:r w:rsidR="00C44380">
        <w:rPr>
          <w:bCs/>
        </w:rPr>
        <w:t xml:space="preserve">organize and conduct </w:t>
      </w:r>
      <w:r w:rsidR="00B45C78">
        <w:rPr>
          <w:bCs/>
        </w:rPr>
        <w:t xml:space="preserve">a </w:t>
      </w:r>
      <w:r w:rsidR="001E1F93">
        <w:rPr>
          <w:bCs/>
        </w:rPr>
        <w:t>t</w:t>
      </w:r>
      <w:r w:rsidR="00C44380">
        <w:rPr>
          <w:bCs/>
        </w:rPr>
        <w:t xml:space="preserve">reasure </w:t>
      </w:r>
      <w:r w:rsidR="001E1F93">
        <w:rPr>
          <w:bCs/>
        </w:rPr>
        <w:t>h</w:t>
      </w:r>
      <w:r w:rsidR="00C44380">
        <w:rPr>
          <w:bCs/>
        </w:rPr>
        <w:t xml:space="preserve">unt at </w:t>
      </w:r>
      <w:r w:rsidR="00B45C78">
        <w:rPr>
          <w:bCs/>
        </w:rPr>
        <w:t xml:space="preserve">your </w:t>
      </w:r>
      <w:r w:rsidR="00C44380">
        <w:rPr>
          <w:bCs/>
        </w:rPr>
        <w:t>facilit</w:t>
      </w:r>
      <w:r w:rsidR="00B45C78">
        <w:rPr>
          <w:bCs/>
        </w:rPr>
        <w:t>y</w:t>
      </w:r>
      <w:r w:rsidR="00C44380">
        <w:rPr>
          <w:bCs/>
        </w:rPr>
        <w:t xml:space="preserve">. </w:t>
      </w:r>
      <w:r w:rsidRPr="009846D3">
        <w:t>EPA provide</w:t>
      </w:r>
      <w:r w:rsidR="00C44380">
        <w:t>s</w:t>
      </w:r>
      <w:r w:rsidRPr="009846D3">
        <w:t xml:space="preserve"> themed </w:t>
      </w:r>
      <w:r w:rsidR="001E1F93">
        <w:t>t</w:t>
      </w:r>
      <w:r w:rsidR="007A1AB6">
        <w:t>reasure</w:t>
      </w:r>
      <w:r w:rsidRPr="009846D3">
        <w:t xml:space="preserve"> </w:t>
      </w:r>
      <w:r w:rsidR="001E1F93">
        <w:t>m</w:t>
      </w:r>
      <w:r w:rsidR="007A1AB6">
        <w:t>aps</w:t>
      </w:r>
      <w:r w:rsidR="007D02C1">
        <w:t xml:space="preserve"> and how-to guides</w:t>
      </w:r>
      <w:r w:rsidRPr="009846D3">
        <w:t>,</w:t>
      </w:r>
      <w:r w:rsidR="007D02C1">
        <w:t xml:space="preserve"> </w:t>
      </w:r>
      <w:r w:rsidR="00B34D97">
        <w:t xml:space="preserve">which we’ll </w:t>
      </w:r>
      <w:r w:rsidR="007D02C1">
        <w:t>tailo</w:t>
      </w:r>
      <w:r w:rsidR="00B34D97">
        <w:t xml:space="preserve">r </w:t>
      </w:r>
      <w:r w:rsidR="007D02C1">
        <w:t>to help you uncover energy savings in your building or facility</w:t>
      </w:r>
      <w:r w:rsidRPr="009846D3">
        <w:t xml:space="preserve">. </w:t>
      </w:r>
    </w:p>
    <w:p w14:paraId="6ADFC7A8" w14:textId="64DD31FC" w:rsidR="00C44380" w:rsidRPr="00C44380" w:rsidRDefault="00F35503" w:rsidP="00C44380">
      <w:r>
        <w:t>Beginning i</w:t>
      </w:r>
      <w:r w:rsidR="00C44380" w:rsidRPr="00C44380">
        <w:t>n October, Energy Awareness Month, facilities and companies will have the opportunity to report the savings uncovered during the</w:t>
      </w:r>
      <w:r w:rsidR="00A90676">
        <w:t>ir</w:t>
      </w:r>
      <w:r w:rsidR="00C44380" w:rsidRPr="00C44380">
        <w:t xml:space="preserve"> </w:t>
      </w:r>
      <w:r w:rsidR="001E1F93">
        <w:t>t</w:t>
      </w:r>
      <w:r w:rsidR="00C44380" w:rsidRPr="00C44380">
        <w:t xml:space="preserve">reasure </w:t>
      </w:r>
      <w:r w:rsidR="001E1F93">
        <w:t>h</w:t>
      </w:r>
      <w:r w:rsidR="00C44380" w:rsidRPr="00C44380">
        <w:t xml:space="preserve">unt </w:t>
      </w:r>
      <w:r w:rsidR="00A90676">
        <w:t>via</w:t>
      </w:r>
      <w:r w:rsidR="00C44380" w:rsidRPr="00C44380">
        <w:t xml:space="preserve"> a simple form on the ENERGY STAR website.</w:t>
      </w:r>
      <w:r w:rsidR="00B34D97">
        <w:t xml:space="preserve"> </w:t>
      </w:r>
      <w:r w:rsidR="00A90676">
        <w:t>These reported</w:t>
      </w:r>
      <w:r w:rsidR="00C44380" w:rsidRPr="00C44380">
        <w:t xml:space="preserve"> savings will help fill the </w:t>
      </w:r>
      <w:r w:rsidR="00A90676">
        <w:t>collective “</w:t>
      </w:r>
      <w:r w:rsidR="001E1F93">
        <w:t>t</w:t>
      </w:r>
      <w:r w:rsidR="00C44380" w:rsidRPr="00C44380">
        <w:t xml:space="preserve">reasure </w:t>
      </w:r>
      <w:r w:rsidR="001E1F93">
        <w:t>c</w:t>
      </w:r>
      <w:r w:rsidR="00C44380" w:rsidRPr="00C44380">
        <w:t>hest</w:t>
      </w:r>
      <w:r w:rsidR="00A90676">
        <w:t>”</w:t>
      </w:r>
      <w:r w:rsidR="00C44380" w:rsidRPr="00C44380">
        <w:t xml:space="preserve"> with energy gold</w:t>
      </w:r>
      <w:r w:rsidR="00A90676">
        <w:t>!</w:t>
      </w:r>
    </w:p>
    <w:p w14:paraId="03CC2D2A" w14:textId="60557087" w:rsidR="00B908D7" w:rsidRDefault="00F2646D" w:rsidP="00F2646D">
      <w:r w:rsidRPr="009846D3">
        <w:rPr>
          <w:b/>
        </w:rPr>
        <w:t>How are results measured?</w:t>
      </w:r>
      <w:r w:rsidRPr="009846D3">
        <w:t xml:space="preserve"> </w:t>
      </w:r>
      <w:r w:rsidR="001520C3">
        <w:t>T</w:t>
      </w:r>
      <w:r w:rsidR="00B908D7">
        <w:t>o</w:t>
      </w:r>
      <w:r w:rsidR="000D0936">
        <w:t xml:space="preserve"> see</w:t>
      </w:r>
      <w:r w:rsidR="00B908D7">
        <w:t xml:space="preserve"> </w:t>
      </w:r>
      <w:r w:rsidR="000D0936">
        <w:t xml:space="preserve">your energy </w:t>
      </w:r>
      <w:r w:rsidR="00B908D7">
        <w:t xml:space="preserve">savings </w:t>
      </w:r>
      <w:r w:rsidR="000D0936">
        <w:t xml:space="preserve">added </w:t>
      </w:r>
      <w:r w:rsidR="00B908D7">
        <w:t xml:space="preserve">to the </w:t>
      </w:r>
      <w:r w:rsidR="001E1F93">
        <w:t>t</w:t>
      </w:r>
      <w:r w:rsidR="00A90676">
        <w:t xml:space="preserve">reasure </w:t>
      </w:r>
      <w:r w:rsidR="001E1F93">
        <w:t>c</w:t>
      </w:r>
      <w:r w:rsidR="00A90676">
        <w:t>hest</w:t>
      </w:r>
      <w:r w:rsidR="000D0936">
        <w:t xml:space="preserve">, </w:t>
      </w:r>
      <w:r w:rsidR="00B34D97">
        <w:t xml:space="preserve">we’ll help you provide </w:t>
      </w:r>
      <w:r w:rsidR="00B908D7">
        <w:t xml:space="preserve">EPA </w:t>
      </w:r>
      <w:r w:rsidR="00B34D97">
        <w:t>with</w:t>
      </w:r>
      <w:r w:rsidR="00B908D7">
        <w:t xml:space="preserve"> some basic information about your building or facility, as well as:</w:t>
      </w:r>
    </w:p>
    <w:p w14:paraId="0D9A859D" w14:textId="77777777" w:rsidR="00B908D7" w:rsidRPr="0037014E" w:rsidRDefault="00B908D7" w:rsidP="00B908D7">
      <w:pPr>
        <w:pStyle w:val="ListParagraph"/>
        <w:numPr>
          <w:ilvl w:val="0"/>
          <w:numId w:val="2"/>
        </w:numPr>
      </w:pPr>
      <w:r w:rsidRPr="0037014E">
        <w:t>Annual energy savings predicted from a hunt</w:t>
      </w:r>
    </w:p>
    <w:p w14:paraId="5AABF822" w14:textId="77777777" w:rsidR="001478C4" w:rsidRDefault="00B908D7" w:rsidP="00B908D7">
      <w:pPr>
        <w:pStyle w:val="ListParagraph"/>
        <w:numPr>
          <w:ilvl w:val="0"/>
          <w:numId w:val="2"/>
        </w:numPr>
      </w:pPr>
      <w:r w:rsidRPr="0037014E">
        <w:t>Annual savings as a percent of energy use</w:t>
      </w:r>
    </w:p>
    <w:p w14:paraId="128B29C8" w14:textId="2AB342E3" w:rsidR="001478C4" w:rsidRDefault="001478C4" w:rsidP="001478C4">
      <w:r>
        <w:t xml:space="preserve">EPA will estimate the total savings across all participants based on </w:t>
      </w:r>
      <w:r w:rsidR="005A5428">
        <w:t>identified</w:t>
      </w:r>
      <w:r>
        <w:t xml:space="preserve"> energy savings and highlight each organization’s contribution to the treasure chest. Both an online form, for single entries, and a data submission template spreadsheet, for multiple entries, will be made available in October to report results. </w:t>
      </w:r>
    </w:p>
    <w:p w14:paraId="11118E40" w14:textId="791B062F" w:rsidR="00FB5830" w:rsidRDefault="00FB5830" w:rsidP="00EB383A">
      <w:pPr>
        <w:rPr>
          <w:b/>
          <w:bCs/>
        </w:rPr>
      </w:pPr>
      <w:r>
        <w:rPr>
          <w:b/>
          <w:bCs/>
        </w:rPr>
        <w:t xml:space="preserve">Why should I participate? </w:t>
      </w:r>
    </w:p>
    <w:p w14:paraId="1CC943C5" w14:textId="5EEE32CD" w:rsidR="00FC48DD" w:rsidRDefault="00DD6C86" w:rsidP="00FC48DD">
      <w:pPr>
        <w:pStyle w:val="ListParagraph"/>
        <w:numPr>
          <w:ilvl w:val="0"/>
          <w:numId w:val="2"/>
        </w:numPr>
      </w:pPr>
      <w:r w:rsidRPr="000A64DA">
        <w:rPr>
          <w:b/>
        </w:rPr>
        <w:t xml:space="preserve">Save energy </w:t>
      </w:r>
      <w:r w:rsidR="00A90676" w:rsidRPr="000A64DA">
        <w:rPr>
          <w:b/>
        </w:rPr>
        <w:t>and money</w:t>
      </w:r>
      <w:r w:rsidR="00A90676">
        <w:t xml:space="preserve"> </w:t>
      </w:r>
      <w:r>
        <w:t xml:space="preserve">– </w:t>
      </w:r>
      <w:r w:rsidR="00B825F2">
        <w:t>Organizations conducting</w:t>
      </w:r>
      <w:r w:rsidR="00FC48DD" w:rsidRPr="00FC3457">
        <w:t xml:space="preserve"> </w:t>
      </w:r>
      <w:r w:rsidR="005A5428">
        <w:t>t</w:t>
      </w:r>
      <w:r w:rsidR="00FC48DD" w:rsidRPr="00FC3457">
        <w:t xml:space="preserve">reasure </w:t>
      </w:r>
      <w:r w:rsidR="005A5428">
        <w:t>h</w:t>
      </w:r>
      <w:r w:rsidR="00FC48DD" w:rsidRPr="00FC3457">
        <w:t>unts</w:t>
      </w:r>
      <w:r w:rsidR="00B825F2">
        <w:t xml:space="preserve"> typically</w:t>
      </w:r>
      <w:r w:rsidR="00FC48DD" w:rsidRPr="00FC3457">
        <w:t xml:space="preserve"> reduce their facilities’ energy use by </w:t>
      </w:r>
      <w:r w:rsidR="00B34D97">
        <w:t>up to</w:t>
      </w:r>
      <w:r w:rsidR="00FC48DD" w:rsidRPr="00FC3457">
        <w:t xml:space="preserve"> 15 percent.</w:t>
      </w:r>
    </w:p>
    <w:p w14:paraId="28DF9AB0" w14:textId="31F2BF07" w:rsidR="00B04A5C" w:rsidRDefault="00DD6C86" w:rsidP="00FC48DD">
      <w:pPr>
        <w:pStyle w:val="ListParagraph"/>
        <w:numPr>
          <w:ilvl w:val="0"/>
          <w:numId w:val="2"/>
        </w:numPr>
      </w:pPr>
      <w:r w:rsidRPr="000A64DA">
        <w:rPr>
          <w:b/>
        </w:rPr>
        <w:t xml:space="preserve">Be a part of </w:t>
      </w:r>
      <w:r w:rsidR="0014058E" w:rsidRPr="000A64DA">
        <w:rPr>
          <w:b/>
        </w:rPr>
        <w:t>the</w:t>
      </w:r>
      <w:r w:rsidRPr="000A64DA">
        <w:rPr>
          <w:b/>
        </w:rPr>
        <w:t xml:space="preserve"> community</w:t>
      </w:r>
      <w:r>
        <w:t xml:space="preserve"> </w:t>
      </w:r>
      <w:r w:rsidR="00E56605">
        <w:t xml:space="preserve">– </w:t>
      </w:r>
      <w:r w:rsidR="0014058E">
        <w:t>H</w:t>
      </w:r>
      <w:r w:rsidR="00E56605">
        <w:t xml:space="preserve">undreds of organizations </w:t>
      </w:r>
      <w:r w:rsidR="00B825F2">
        <w:t xml:space="preserve">have already participated in </w:t>
      </w:r>
      <w:r w:rsidR="005A5428">
        <w:t>t</w:t>
      </w:r>
      <w:r w:rsidR="00B825F2">
        <w:t xml:space="preserve">reasure </w:t>
      </w:r>
      <w:r w:rsidR="005A5428">
        <w:t>h</w:t>
      </w:r>
      <w:r w:rsidR="00B825F2">
        <w:t>unts</w:t>
      </w:r>
      <w:r w:rsidR="0014058E">
        <w:t xml:space="preserve"> nationwide.</w:t>
      </w:r>
      <w:r w:rsidR="00F874CF">
        <w:t xml:space="preserve"> Join in!</w:t>
      </w:r>
    </w:p>
    <w:p w14:paraId="69DECB24" w14:textId="6A6EF9BE" w:rsidR="001478C4" w:rsidRDefault="0014058E" w:rsidP="001478C4">
      <w:pPr>
        <w:pStyle w:val="ListParagraph"/>
        <w:numPr>
          <w:ilvl w:val="0"/>
          <w:numId w:val="2"/>
        </w:numPr>
      </w:pPr>
      <w:r w:rsidRPr="000A64DA">
        <w:rPr>
          <w:b/>
        </w:rPr>
        <w:t>Demonstrate your commitment</w:t>
      </w:r>
      <w:r>
        <w:t xml:space="preserve"> </w:t>
      </w:r>
      <w:r w:rsidR="00B92DEF">
        <w:t>–</w:t>
      </w:r>
      <w:r>
        <w:t xml:space="preserve"> </w:t>
      </w:r>
      <w:r w:rsidR="00B92DEF">
        <w:t xml:space="preserve">Treasure </w:t>
      </w:r>
      <w:r w:rsidR="005A5428">
        <w:t>h</w:t>
      </w:r>
      <w:r w:rsidR="00B92DEF">
        <w:t>unts</w:t>
      </w:r>
      <w:r w:rsidR="0096703F">
        <w:t xml:space="preserve"> </w:t>
      </w:r>
      <w:r w:rsidR="005B4E56">
        <w:t>engage a wide range of</w:t>
      </w:r>
      <w:r w:rsidR="00B34D97">
        <w:t xml:space="preserve"> internal and external</w:t>
      </w:r>
      <w:r w:rsidR="005B4E56">
        <w:t xml:space="preserve"> stakeholders </w:t>
      </w:r>
      <w:r w:rsidR="00DE2459">
        <w:t xml:space="preserve">in </w:t>
      </w:r>
      <w:r w:rsidR="0096703F">
        <w:t>uncover</w:t>
      </w:r>
      <w:r w:rsidR="00DE2459">
        <w:t>ing</w:t>
      </w:r>
      <w:r w:rsidR="0096703F">
        <w:t xml:space="preserve"> energy savings</w:t>
      </w:r>
      <w:r w:rsidR="00633EF7">
        <w:t xml:space="preserve">, </w:t>
      </w:r>
      <w:r w:rsidR="00DE2459">
        <w:t>which is good for the environment and your bottom line.</w:t>
      </w:r>
    </w:p>
    <w:p w14:paraId="5D9BDD86" w14:textId="54622FA8" w:rsidR="00A90676" w:rsidRPr="00FC48DD" w:rsidRDefault="00A90676" w:rsidP="001478C4">
      <w:pPr>
        <w:pStyle w:val="ListParagraph"/>
        <w:numPr>
          <w:ilvl w:val="0"/>
          <w:numId w:val="2"/>
        </w:numPr>
      </w:pPr>
      <w:r w:rsidRPr="001478C4">
        <w:rPr>
          <w:b/>
        </w:rPr>
        <w:t>Earn recognition</w:t>
      </w:r>
      <w:r>
        <w:t xml:space="preserve"> – All facilities and companies that contribute savings will receive a certificate for their participation. Additional recognition will be awarded to facilities and companies that demonstrate outstanding leadership.</w:t>
      </w:r>
      <w:r w:rsidR="001478C4" w:rsidRPr="001478C4">
        <w:t xml:space="preserve"> </w:t>
      </w:r>
      <w:r w:rsidR="001478C4">
        <w:t xml:space="preserve">Both sponsors and participants will be eligible for recognition from EPA for their efforts. </w:t>
      </w:r>
    </w:p>
    <w:p w14:paraId="047F16E4" w14:textId="38276ADC" w:rsidR="00BD5AD3" w:rsidRDefault="00BD5AD3" w:rsidP="00EB383A">
      <w:r w:rsidRPr="009846D3">
        <w:t xml:space="preserve">Visit </w:t>
      </w:r>
      <w:hyperlink r:id="rId22" w:history="1">
        <w:r w:rsidR="00655682" w:rsidRPr="00FC3457">
          <w:rPr>
            <w:rStyle w:val="Hyperlink"/>
            <w:color w:val="00B0F0"/>
          </w:rPr>
          <w:t>www.energystar.gov/treasurehunt</w:t>
        </w:r>
      </w:hyperlink>
      <w:r w:rsidRPr="009846D3">
        <w:t xml:space="preserve"> to </w:t>
      </w:r>
      <w:r w:rsidR="00C777CA">
        <w:t>learn more</w:t>
      </w:r>
      <w:r w:rsidR="007D02C1">
        <w:t>.</w:t>
      </w:r>
      <w:r w:rsidRPr="009846D3">
        <w:t xml:space="preserve"> </w:t>
      </w:r>
    </w:p>
    <w:p w14:paraId="1A9DCE25" w14:textId="77777777" w:rsidR="00BD5AD3" w:rsidRDefault="00BD5AD3" w:rsidP="00EB383A"/>
    <w:p w14:paraId="0E555D4D" w14:textId="65BF7422" w:rsidR="00E92738" w:rsidRDefault="00BD5AD3" w:rsidP="00976987">
      <w:pPr>
        <w:pStyle w:val="Heading1"/>
      </w:pPr>
      <w:r>
        <w:br w:type="page"/>
      </w:r>
      <w:bookmarkStart w:id="14" w:name="_Toc13733681"/>
      <w:bookmarkStart w:id="15" w:name="_Toc13733063"/>
      <w:bookmarkStart w:id="16" w:name="_Toc13733130"/>
      <w:r w:rsidR="00E92738">
        <w:lastRenderedPageBreak/>
        <w:t>Additional Copy</w:t>
      </w:r>
      <w:bookmarkEnd w:id="14"/>
    </w:p>
    <w:p w14:paraId="41A1EEC8" w14:textId="67A7A0D8" w:rsidR="00BD5AD3" w:rsidRPr="00941A2D" w:rsidRDefault="00704E8B" w:rsidP="00976987">
      <w:pPr>
        <w:pStyle w:val="Heading2"/>
        <w:rPr>
          <w:rStyle w:val="Heading2Char"/>
          <w:b/>
        </w:rPr>
      </w:pPr>
      <w:bookmarkStart w:id="17" w:name="_Toc13733682"/>
      <w:r>
        <w:rPr>
          <w:rStyle w:val="Heading2Char"/>
        </w:rPr>
        <w:t xml:space="preserve">Start planning your </w:t>
      </w:r>
      <w:r w:rsidR="00BD5AD3" w:rsidRPr="00941A2D">
        <w:rPr>
          <w:rStyle w:val="Heading2Char"/>
        </w:rPr>
        <w:t xml:space="preserve">ENERGY STAR </w:t>
      </w:r>
      <w:r w:rsidR="001E1F93">
        <w:rPr>
          <w:rStyle w:val="Heading2Char"/>
        </w:rPr>
        <w:t>t</w:t>
      </w:r>
      <w:r>
        <w:rPr>
          <w:rStyle w:val="Heading2Char"/>
        </w:rPr>
        <w:t xml:space="preserve">reasure </w:t>
      </w:r>
      <w:r w:rsidR="001E1F93">
        <w:rPr>
          <w:rStyle w:val="Heading2Char"/>
        </w:rPr>
        <w:t>h</w:t>
      </w:r>
      <w:r>
        <w:rPr>
          <w:rStyle w:val="Heading2Char"/>
        </w:rPr>
        <w:t>unt today</w:t>
      </w:r>
      <w:r w:rsidR="00BD5AD3" w:rsidRPr="00941A2D">
        <w:rPr>
          <w:rStyle w:val="Heading2Char"/>
        </w:rPr>
        <w:t>!</w:t>
      </w:r>
      <w:bookmarkEnd w:id="15"/>
      <w:bookmarkEnd w:id="16"/>
      <w:bookmarkEnd w:id="17"/>
    </w:p>
    <w:p w14:paraId="278F2EB3" w14:textId="04780B6B" w:rsidR="00C1217E" w:rsidRDefault="005A19CC" w:rsidP="00EB383A">
      <w:r>
        <w:t xml:space="preserve">Energy </w:t>
      </w:r>
      <w:r w:rsidR="008E6443">
        <w:t>savings are</w:t>
      </w:r>
      <w:r w:rsidR="006D4CE6">
        <w:t xml:space="preserve"> hiding all around</w:t>
      </w:r>
      <w:r w:rsidR="008E6443">
        <w:t xml:space="preserve"> </w:t>
      </w:r>
      <w:r>
        <w:t xml:space="preserve">your building – </w:t>
      </w:r>
      <w:r w:rsidR="00116C7C">
        <w:t>if you know where to</w:t>
      </w:r>
      <w:r>
        <w:t xml:space="preserve"> find </w:t>
      </w:r>
      <w:r w:rsidR="002031F4">
        <w:t>them</w:t>
      </w:r>
      <w:r>
        <w:t>!</w:t>
      </w:r>
      <w:r w:rsidR="002031F4">
        <w:t xml:space="preserve"> </w:t>
      </w:r>
      <w:r w:rsidR="00BD5AD3" w:rsidRPr="00595150">
        <w:t xml:space="preserve">Join the fun and </w:t>
      </w:r>
      <w:r w:rsidR="00C1217E">
        <w:t xml:space="preserve">savings </w:t>
      </w:r>
      <w:r w:rsidR="00BA5A02">
        <w:t xml:space="preserve">as we </w:t>
      </w:r>
      <w:r w:rsidR="00C1217E">
        <w:t>team</w:t>
      </w:r>
      <w:r w:rsidR="00BD5AD3" w:rsidRPr="00595150">
        <w:t xml:space="preserve"> up with </w:t>
      </w:r>
      <w:r w:rsidR="00BD5AD3">
        <w:t>ENERGY STAR</w:t>
      </w:r>
      <w:r w:rsidR="00BD5AD3" w:rsidRPr="00595150">
        <w:t xml:space="preserve"> to </w:t>
      </w:r>
      <w:r w:rsidR="008142D3">
        <w:t xml:space="preserve">engage </w:t>
      </w:r>
      <w:r w:rsidR="00BD5AD3" w:rsidRPr="00595150">
        <w:t>your occupants</w:t>
      </w:r>
      <w:r w:rsidR="00C0542F">
        <w:t>, building managers,</w:t>
      </w:r>
      <w:r w:rsidR="00BD5AD3" w:rsidRPr="00595150">
        <w:t xml:space="preserve"> and </w:t>
      </w:r>
      <w:r w:rsidR="00C1217E">
        <w:t>team members</w:t>
      </w:r>
      <w:r w:rsidR="00BD5AD3" w:rsidRPr="00595150">
        <w:t xml:space="preserve"> </w:t>
      </w:r>
      <w:r w:rsidR="008142D3">
        <w:t>in</w:t>
      </w:r>
      <w:r w:rsidR="008142D3" w:rsidRPr="00595150">
        <w:t xml:space="preserve"> </w:t>
      </w:r>
      <w:r w:rsidR="00BD5AD3" w:rsidRPr="00595150">
        <w:t>build</w:t>
      </w:r>
      <w:r w:rsidR="008142D3">
        <w:t>ing</w:t>
      </w:r>
      <w:r w:rsidR="00BD5AD3" w:rsidRPr="00595150">
        <w:t xml:space="preserve"> a workplace culture of energy conservation. </w:t>
      </w:r>
      <w:r w:rsidR="00BD5AD3">
        <w:rPr>
          <w:color w:val="000000"/>
          <w14:textFill>
            <w14:solidFill>
              <w14:srgbClr w14:val="000000">
                <w14:lumMod w14:val="75000"/>
                <w14:lumOff w14:val="25000"/>
              </w14:srgbClr>
            </w14:solidFill>
          </w14:textFill>
        </w:rPr>
        <w:t>No matter how efficiently your building is designed, your occupants are critical to saving</w:t>
      </w:r>
      <w:r w:rsidR="00C1217E">
        <w:rPr>
          <w:color w:val="000000"/>
          <w14:textFill>
            <w14:solidFill>
              <w14:srgbClr w14:val="000000">
                <w14:lumMod w14:val="75000"/>
                <w14:lumOff w14:val="25000"/>
              </w14:srgbClr>
            </w14:solidFill>
          </w14:textFill>
        </w:rPr>
        <w:t xml:space="preserve"> </w:t>
      </w:r>
      <w:r w:rsidR="00BD5AD3">
        <w:rPr>
          <w:color w:val="000000"/>
          <w14:textFill>
            <w14:solidFill>
              <w14:srgbClr w14:val="000000">
                <w14:lumMod w14:val="75000"/>
                <w14:lumOff w14:val="25000"/>
              </w14:srgbClr>
            </w14:solidFill>
          </w14:textFill>
        </w:rPr>
        <w:t>energy</w:t>
      </w:r>
      <w:r w:rsidR="00C1217E">
        <w:rPr>
          <w:color w:val="000000"/>
          <w14:textFill>
            <w14:solidFill>
              <w14:srgbClr w14:val="000000">
                <w14:lumMod w14:val="75000"/>
                <w14:lumOff w14:val="25000"/>
              </w14:srgbClr>
            </w14:solidFill>
          </w14:textFill>
        </w:rPr>
        <w:t xml:space="preserve"> and lowering costs</w:t>
      </w:r>
      <w:r w:rsidR="00BD5AD3">
        <w:rPr>
          <w:color w:val="000000"/>
          <w14:textFill>
            <w14:solidFill>
              <w14:srgbClr w14:val="000000">
                <w14:lumMod w14:val="75000"/>
                <w14:lumOff w14:val="25000"/>
              </w14:srgbClr>
            </w14:solidFill>
          </w14:textFill>
        </w:rPr>
        <w:t xml:space="preserve">. </w:t>
      </w:r>
      <w:r w:rsidR="00BD5AD3" w:rsidRPr="00595150">
        <w:t xml:space="preserve">It’s a win for your bottom line and a win for the planet! </w:t>
      </w:r>
    </w:p>
    <w:p w14:paraId="7AD98BA2" w14:textId="2FE8C690" w:rsidR="00BD5AD3" w:rsidRPr="00595150" w:rsidRDefault="00BD5AD3" w:rsidP="00EB383A">
      <w:r w:rsidRPr="00595150">
        <w:t>Enroll your building today and get ready to:</w:t>
      </w:r>
    </w:p>
    <w:p w14:paraId="06CECC0D" w14:textId="77777777" w:rsidR="00BD5AD3" w:rsidRPr="00654E14" w:rsidRDefault="00BD5AD3" w:rsidP="00EB383A">
      <w:pPr>
        <w:pStyle w:val="ListParagraph"/>
      </w:pPr>
      <w:r w:rsidRPr="00654E14">
        <w:t xml:space="preserve">Cut out energy waste and </w:t>
      </w:r>
      <w:r w:rsidRPr="00654E14">
        <w:rPr>
          <w:b/>
        </w:rPr>
        <w:t>save money</w:t>
      </w:r>
      <w:r w:rsidRPr="00654E14">
        <w:t xml:space="preserve"> on your utility bills.</w:t>
      </w:r>
    </w:p>
    <w:p w14:paraId="4676CE7D" w14:textId="101654D0" w:rsidR="00BD5AD3" w:rsidRPr="00654E14" w:rsidRDefault="00BD5AD3" w:rsidP="00EB383A">
      <w:pPr>
        <w:pStyle w:val="ListParagraph"/>
      </w:pPr>
      <w:r w:rsidRPr="00654E14">
        <w:t>Earn recognition</w:t>
      </w:r>
      <w:r w:rsidR="00C1217E">
        <w:t xml:space="preserve"> from the EPA</w:t>
      </w:r>
      <w:r w:rsidRPr="00654E14">
        <w:t xml:space="preserve"> for your </w:t>
      </w:r>
      <w:r w:rsidRPr="00654E14">
        <w:rPr>
          <w:b/>
        </w:rPr>
        <w:t>environmental leadership</w:t>
      </w:r>
      <w:r w:rsidRPr="00654E14">
        <w:t>.</w:t>
      </w:r>
    </w:p>
    <w:p w14:paraId="56DC5AFD" w14:textId="46902936" w:rsidR="00BD5AD3" w:rsidRPr="00654E14" w:rsidRDefault="00C1217E" w:rsidP="00EB383A">
      <w:pPr>
        <w:pStyle w:val="ListParagraph"/>
      </w:pPr>
      <w:r>
        <w:t xml:space="preserve">Collaborate with </w:t>
      </w:r>
      <w:r w:rsidR="00BD5AD3" w:rsidRPr="00654E14">
        <w:t xml:space="preserve">your </w:t>
      </w:r>
      <w:r>
        <w:t>team members</w:t>
      </w:r>
      <w:r w:rsidR="00BD5AD3" w:rsidRPr="00654E14">
        <w:t xml:space="preserve"> and </w:t>
      </w:r>
      <w:r w:rsidR="00BD5AD3" w:rsidRPr="00654E14">
        <w:rPr>
          <w:b/>
        </w:rPr>
        <w:t>boost workplace pride</w:t>
      </w:r>
      <w:r w:rsidR="00BD5AD3" w:rsidRPr="00654E14">
        <w:t>.</w:t>
      </w:r>
    </w:p>
    <w:p w14:paraId="5E9B83FC" w14:textId="77777777" w:rsidR="00BD5AD3" w:rsidRPr="00654E14" w:rsidRDefault="00BD5AD3" w:rsidP="00EB383A">
      <w:pPr>
        <w:pStyle w:val="ListParagraph"/>
      </w:pPr>
      <w:r w:rsidRPr="00654E14">
        <w:t xml:space="preserve">Deliver </w:t>
      </w:r>
      <w:r w:rsidRPr="00654E14">
        <w:rPr>
          <w:b/>
        </w:rPr>
        <w:t>value to tenants</w:t>
      </w:r>
      <w:r w:rsidRPr="00654E14">
        <w:t xml:space="preserve"> in the form of a more efficient workplace.</w:t>
      </w:r>
    </w:p>
    <w:p w14:paraId="0F233FDA" w14:textId="32C1834B" w:rsidR="00BD5AD3" w:rsidRPr="00654E14" w:rsidRDefault="00BD5AD3" w:rsidP="00EB383A">
      <w:pPr>
        <w:pStyle w:val="ListParagraph"/>
      </w:pPr>
      <w:r w:rsidRPr="00654E14">
        <w:t xml:space="preserve">Achieve </w:t>
      </w:r>
      <w:r w:rsidRPr="00B03733">
        <w:rPr>
          <w:b/>
          <w:bCs/>
        </w:rPr>
        <w:t>lasting benefits</w:t>
      </w:r>
      <w:r w:rsidRPr="00654E14">
        <w:t xml:space="preserve"> for your bottom line.</w:t>
      </w:r>
      <w:r w:rsidRPr="005D2AD5">
        <w:rPr>
          <w:noProof/>
        </w:rPr>
        <w:t xml:space="preserve"> </w:t>
      </w:r>
    </w:p>
    <w:p w14:paraId="565557D9" w14:textId="7876C95F" w:rsidR="00BD5AD3" w:rsidRPr="00654E14" w:rsidRDefault="00C1217E" w:rsidP="00EB383A">
      <w:pPr>
        <w:pStyle w:val="ListParagraph"/>
      </w:pPr>
      <w:r>
        <w:rPr>
          <w:b/>
        </w:rPr>
        <w:t>S</w:t>
      </w:r>
      <w:r w:rsidR="00BD5AD3" w:rsidRPr="00654E14">
        <w:rPr>
          <w:b/>
        </w:rPr>
        <w:t>ave time and effort</w:t>
      </w:r>
      <w:r>
        <w:rPr>
          <w:b/>
        </w:rPr>
        <w:t xml:space="preserve"> </w:t>
      </w:r>
      <w:r w:rsidRPr="00B03733">
        <w:t>with EPA-provided resources</w:t>
      </w:r>
      <w:r w:rsidR="00BD5AD3" w:rsidRPr="00654E14">
        <w:t>!</w:t>
      </w:r>
    </w:p>
    <w:p w14:paraId="23180EE1" w14:textId="6AB2FB22" w:rsidR="00BD5AD3" w:rsidRPr="00E92738" w:rsidRDefault="00BD5AD3" w:rsidP="00976987">
      <w:pPr>
        <w:pStyle w:val="Heading2"/>
      </w:pPr>
      <w:bookmarkStart w:id="18" w:name="_Toc13733131"/>
      <w:bookmarkStart w:id="19" w:name="_Toc13733683"/>
      <w:r w:rsidRPr="00E92738">
        <w:t>What’s involved?</w:t>
      </w:r>
      <w:bookmarkEnd w:id="18"/>
      <w:bookmarkEnd w:id="19"/>
      <w:r w:rsidRPr="00E92738">
        <w:rPr>
          <w:noProof/>
        </w:rPr>
        <w:t xml:space="preserve"> </w:t>
      </w:r>
    </w:p>
    <w:p w14:paraId="6CFF888E" w14:textId="7EB2B6DF" w:rsidR="00BD5AD3" w:rsidRDefault="00BA5A02" w:rsidP="00EB383A">
      <w:r>
        <w:t>We’ll help you plan and implement an energy treasure hunt, based on the guidance provided</w:t>
      </w:r>
      <w:r w:rsidR="00245AF0">
        <w:t xml:space="preserve"> by EPA</w:t>
      </w:r>
      <w:r>
        <w:t xml:space="preserve"> </w:t>
      </w:r>
      <w:r w:rsidR="0067734B">
        <w:t>for</w:t>
      </w:r>
      <w:r w:rsidR="00BD5AD3">
        <w:t xml:space="preserve"> </w:t>
      </w:r>
      <w:r w:rsidR="000A15EE">
        <w:t>different building</w:t>
      </w:r>
      <w:r w:rsidR="00D24424">
        <w:t xml:space="preserve"> and facility</w:t>
      </w:r>
      <w:r w:rsidR="000A15EE">
        <w:t xml:space="preserve"> types.</w:t>
      </w:r>
      <w:r>
        <w:t xml:space="preserve"> </w:t>
      </w:r>
      <w:r w:rsidR="00F63250">
        <w:t>By helping you identify and organize a d</w:t>
      </w:r>
      <w:r>
        <w:t>iverse team of energy treasure hunters from across the organization</w:t>
      </w:r>
      <w:r w:rsidR="00F63250">
        <w:t>, together, we’ll</w:t>
      </w:r>
      <w:r>
        <w:t xml:space="preserve"> bring a fresh perspective in </w:t>
      </w:r>
      <w:r w:rsidR="00BD5AD3">
        <w:t xml:space="preserve">tackling energy waste </w:t>
      </w:r>
      <w:r w:rsidR="000A15EE">
        <w:t>and finding</w:t>
      </w:r>
      <w:r w:rsidR="00327A31">
        <w:t xml:space="preserve"> hidden</w:t>
      </w:r>
      <w:r w:rsidR="000A15EE">
        <w:t xml:space="preserve"> energy t</w:t>
      </w:r>
      <w:r w:rsidR="00BD5AD3">
        <w:t>r</w:t>
      </w:r>
      <w:r w:rsidR="000A15EE">
        <w:t>easure</w:t>
      </w:r>
      <w:r w:rsidR="00BD5AD3">
        <w:t>, one action at a time!</w:t>
      </w:r>
      <w:r w:rsidR="001D5DF3">
        <w:t xml:space="preserve"> Then,</w:t>
      </w:r>
      <w:r w:rsidR="00BD5AD3" w:rsidRPr="004E3905">
        <w:t xml:space="preserve"> </w:t>
      </w:r>
      <w:r>
        <w:t>we’ll help you submit a summary of your findings to EPA’s “</w:t>
      </w:r>
      <w:r w:rsidR="001E1F93">
        <w:t>t</w:t>
      </w:r>
      <w:r>
        <w:t xml:space="preserve">reasure </w:t>
      </w:r>
      <w:r w:rsidR="001E1F93">
        <w:t>c</w:t>
      </w:r>
      <w:r>
        <w:t xml:space="preserve">hest” this fall so you can get recognition for your efforts. </w:t>
      </w:r>
      <w:r w:rsidR="001D5DF3">
        <w:t xml:space="preserve"> </w:t>
      </w:r>
    </w:p>
    <w:p w14:paraId="3ED42558" w14:textId="3F4ABD49" w:rsidR="00BD5AD3" w:rsidRPr="00E92738" w:rsidRDefault="00C777CA" w:rsidP="00976987">
      <w:pPr>
        <w:pStyle w:val="Heading2"/>
      </w:pPr>
      <w:r>
        <w:t>Learn More!</w:t>
      </w:r>
    </w:p>
    <w:p w14:paraId="6BA96D8B" w14:textId="7A710755" w:rsidR="00BD5AD3" w:rsidRPr="00654E14" w:rsidRDefault="00BD5AD3" w:rsidP="00EB383A">
      <w:r w:rsidRPr="00654E14">
        <w:t xml:space="preserve">Visit </w:t>
      </w:r>
      <w:hyperlink r:id="rId23" w:history="1">
        <w:r w:rsidR="008142D3" w:rsidRPr="008142D3">
          <w:rPr>
            <w:rStyle w:val="Hyperlink"/>
            <w:color w:val="00B0F0"/>
          </w:rPr>
          <w:t>www.energystar.gov/treasurehunt</w:t>
        </w:r>
      </w:hyperlink>
      <w:r w:rsidRPr="008142D3">
        <w:rPr>
          <w:color w:val="00B0F0"/>
        </w:rPr>
        <w:t xml:space="preserve"> </w:t>
      </w:r>
      <w:r w:rsidRPr="00654E14">
        <w:t xml:space="preserve">to </w:t>
      </w:r>
      <w:r w:rsidR="00BA5A02">
        <w:t xml:space="preserve">learn more or contact us to get started with planning. Energy gold is just a treasure hunt away! </w:t>
      </w:r>
    </w:p>
    <w:p w14:paraId="7D4AC59F" w14:textId="77777777" w:rsidR="0077122F" w:rsidRDefault="0077122F" w:rsidP="00EB383A"/>
    <w:sectPr w:rsidR="0077122F" w:rsidSect="00863BB3">
      <w:headerReference w:type="default" r:id="rId24"/>
      <w:footerReference w:type="even" r:id="rId25"/>
      <w:footerReference w:type="default" r:id="rId26"/>
      <w:headerReference w:type="first" r:id="rId27"/>
      <w:footerReference w:type="first" r:id="rId28"/>
      <w:pgSz w:w="12240" w:h="15840"/>
      <w:pgMar w:top="288" w:right="1152" w:bottom="720" w:left="115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AB6E5" w14:textId="77777777" w:rsidR="004B73BE" w:rsidRDefault="004B73BE" w:rsidP="00EB383A">
      <w:r>
        <w:separator/>
      </w:r>
    </w:p>
  </w:endnote>
  <w:endnote w:type="continuationSeparator" w:id="0">
    <w:p w14:paraId="028CE195" w14:textId="77777777" w:rsidR="004B73BE" w:rsidRDefault="004B73BE" w:rsidP="00EB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8979857"/>
      <w:docPartObj>
        <w:docPartGallery w:val="Page Numbers (Bottom of Page)"/>
        <w:docPartUnique/>
      </w:docPartObj>
    </w:sdtPr>
    <w:sdtEndPr>
      <w:rPr>
        <w:rStyle w:val="PageNumber"/>
      </w:rPr>
    </w:sdtEndPr>
    <w:sdtContent>
      <w:p w14:paraId="19348BBD" w14:textId="5DF350E3" w:rsidR="00863BB3" w:rsidRDefault="00863BB3" w:rsidP="00DB20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7DAA7" w14:textId="77777777" w:rsidR="00863BB3" w:rsidRDefault="00863BB3" w:rsidP="00863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2043" w14:textId="25640876" w:rsidR="00976987" w:rsidRPr="00863BB3" w:rsidRDefault="00863BB3" w:rsidP="00863BB3">
    <w:pPr>
      <w:pStyle w:val="Footer"/>
      <w:ind w:right="360"/>
      <w:jc w:val="right"/>
      <w:rPr>
        <w:rFonts w:ascii="Arial Narrow" w:hAnsi="Arial Narrow"/>
        <w:b/>
      </w:rPr>
    </w:pPr>
    <w:r>
      <w:rPr>
        <w:rFonts w:ascii="Times New Roman" w:hAnsi="Times New Roman"/>
      </w:rPr>
      <w:tab/>
    </w:r>
    <w:r w:rsidRPr="00863BB3">
      <w:rPr>
        <w:rFonts w:ascii="Arial Narrow" w:hAnsi="Arial Narrow"/>
        <w:b/>
        <w:color w:val="FFFFFF" w:themeColor="background1"/>
      </w:rPr>
      <w:fldChar w:fldCharType="begin"/>
    </w:r>
    <w:r w:rsidRPr="00863BB3">
      <w:rPr>
        <w:rFonts w:ascii="Arial Narrow" w:hAnsi="Arial Narrow"/>
        <w:b/>
        <w:color w:val="FFFFFF" w:themeColor="background1"/>
      </w:rPr>
      <w:instrText xml:space="preserve"> PAGE </w:instrText>
    </w:r>
    <w:r w:rsidRPr="00863BB3">
      <w:rPr>
        <w:rFonts w:ascii="Arial Narrow" w:hAnsi="Arial Narrow"/>
        <w:b/>
        <w:color w:val="FFFFFF" w:themeColor="background1"/>
      </w:rPr>
      <w:fldChar w:fldCharType="separate"/>
    </w:r>
    <w:r w:rsidR="00FC7EF8">
      <w:rPr>
        <w:rFonts w:ascii="Arial Narrow" w:hAnsi="Arial Narrow"/>
        <w:b/>
        <w:noProof/>
        <w:color w:val="FFFFFF" w:themeColor="background1"/>
      </w:rPr>
      <w:t>8</w:t>
    </w:r>
    <w:r w:rsidRPr="00863BB3">
      <w:rPr>
        <w:rFonts w:ascii="Arial Narrow" w:hAnsi="Arial Narrow"/>
        <w:b/>
        <w:color w:val="FFFFFF" w:themeColor="background1"/>
      </w:rPr>
      <w:fldChar w:fldCharType="end"/>
    </w:r>
    <w:r w:rsidR="00976987" w:rsidRPr="00863BB3">
      <w:rPr>
        <w:rFonts w:ascii="Arial Narrow" w:hAnsi="Arial Narrow"/>
        <w:b/>
        <w:noProof/>
      </w:rPr>
      <w:drawing>
        <wp:anchor distT="0" distB="0" distL="114300" distR="114300" simplePos="0" relativeHeight="251658240" behindDoc="1" locked="0" layoutInCell="1" allowOverlap="1" wp14:anchorId="3A9A0384" wp14:editId="0E3DEF1B">
          <wp:simplePos x="0" y="0"/>
          <wp:positionH relativeFrom="page">
            <wp:posOffset>365760</wp:posOffset>
          </wp:positionH>
          <wp:positionV relativeFrom="page">
            <wp:posOffset>9326880</wp:posOffset>
          </wp:positionV>
          <wp:extent cx="7059168" cy="3566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059168" cy="35661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6598" w14:textId="428F8025" w:rsidR="00863BB3" w:rsidRDefault="00863BB3" w:rsidP="00863BB3">
    <w:pPr>
      <w:pStyle w:val="Footer"/>
      <w:jc w:val="right"/>
    </w:pPr>
    <w:r w:rsidRPr="00863BB3">
      <w:rPr>
        <w:rFonts w:ascii="Arial Narrow" w:hAnsi="Arial Narrow"/>
        <w:b/>
        <w:color w:val="FFFFFF" w:themeColor="background1"/>
      </w:rPr>
      <w:fldChar w:fldCharType="begin"/>
    </w:r>
    <w:r w:rsidRPr="00863BB3">
      <w:rPr>
        <w:rFonts w:ascii="Arial Narrow" w:hAnsi="Arial Narrow"/>
        <w:b/>
        <w:color w:val="FFFFFF" w:themeColor="background1"/>
      </w:rPr>
      <w:instrText xml:space="preserve"> PAGE </w:instrText>
    </w:r>
    <w:r w:rsidRPr="00863BB3">
      <w:rPr>
        <w:rFonts w:ascii="Arial Narrow" w:hAnsi="Arial Narrow"/>
        <w:b/>
        <w:color w:val="FFFFFF" w:themeColor="background1"/>
      </w:rPr>
      <w:fldChar w:fldCharType="separate"/>
    </w:r>
    <w:r w:rsidR="00FC7EF8">
      <w:rPr>
        <w:rFonts w:ascii="Arial Narrow" w:hAnsi="Arial Narrow"/>
        <w:b/>
        <w:noProof/>
        <w:color w:val="FFFFFF" w:themeColor="background1"/>
      </w:rPr>
      <w:t>1</w:t>
    </w:r>
    <w:r w:rsidRPr="00863BB3">
      <w:rPr>
        <w:rFonts w:ascii="Arial Narrow" w:hAnsi="Arial Narrow"/>
        <w:b/>
        <w:color w:val="FFFFFF" w:themeColor="background1"/>
      </w:rPr>
      <w:fldChar w:fldCharType="end"/>
    </w:r>
    <w:r>
      <w:rPr>
        <w:noProof/>
      </w:rPr>
      <w:drawing>
        <wp:anchor distT="0" distB="0" distL="114300" distR="114300" simplePos="0" relativeHeight="251660288" behindDoc="1" locked="0" layoutInCell="1" allowOverlap="1" wp14:anchorId="72AE0E33" wp14:editId="7ADD9945">
          <wp:simplePos x="0" y="0"/>
          <wp:positionH relativeFrom="page">
            <wp:posOffset>365760</wp:posOffset>
          </wp:positionH>
          <wp:positionV relativeFrom="page">
            <wp:posOffset>9326880</wp:posOffset>
          </wp:positionV>
          <wp:extent cx="7059168" cy="3566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059168" cy="3566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075C" w14:textId="77777777" w:rsidR="004B73BE" w:rsidRDefault="004B73BE" w:rsidP="00EB383A">
      <w:r>
        <w:separator/>
      </w:r>
    </w:p>
  </w:footnote>
  <w:footnote w:type="continuationSeparator" w:id="0">
    <w:p w14:paraId="7EA2E907" w14:textId="77777777" w:rsidR="004B73BE" w:rsidRDefault="004B73BE" w:rsidP="00EB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8FA5" w14:textId="336A6172" w:rsidR="00516071" w:rsidRPr="00414243" w:rsidRDefault="004B73BE" w:rsidP="00595150">
    <w:pPr>
      <w:pStyle w:val="MediumShading1-Accent11"/>
      <w:spacing w:after="120"/>
      <w:rPr>
        <w:rFonts w:ascii="Arial Narrow" w:hAnsi="Arial Narrow" w:cs="Arial"/>
        <w:i/>
        <w:color w:val="FFFFFF"/>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EB35" w14:textId="744F352D" w:rsidR="004C3BFE" w:rsidRDefault="004C3BFE" w:rsidP="004C3BFE">
    <w:pPr>
      <w:pStyle w:val="Header"/>
      <w:spacing w:before="0" w:line="240" w:lineRule="auto"/>
      <w:ind w:left="-576"/>
    </w:pPr>
    <w:r>
      <w:rPr>
        <w:rFonts w:ascii="Arial Narrow" w:hAnsi="Arial Narrow"/>
        <w:i/>
        <w:noProof/>
        <w:color w:val="FFFFFF"/>
        <w:sz w:val="36"/>
        <w:szCs w:val="36"/>
      </w:rPr>
      <w:drawing>
        <wp:inline distT="0" distB="0" distL="0" distR="0" wp14:anchorId="2DB609BC" wp14:editId="5D84AAF7">
          <wp:extent cx="7031736" cy="137080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586_ES_FillTheTreasure_ToolkitBanner_v01.jpg"/>
                  <pic:cNvPicPr/>
                </pic:nvPicPr>
                <pic:blipFill>
                  <a:blip r:embed="rId1">
                    <a:extLst>
                      <a:ext uri="{28A0092B-C50C-407E-A947-70E740481C1C}">
                        <a14:useLocalDpi xmlns:a14="http://schemas.microsoft.com/office/drawing/2010/main" val="0"/>
                      </a:ext>
                    </a:extLst>
                  </a:blip>
                  <a:stretch>
                    <a:fillRect/>
                  </a:stretch>
                </pic:blipFill>
                <pic:spPr>
                  <a:xfrm>
                    <a:off x="0" y="0"/>
                    <a:ext cx="7031736" cy="1370807"/>
                  </a:xfrm>
                  <a:prstGeom prst="rect">
                    <a:avLst/>
                  </a:prstGeom>
                </pic:spPr>
              </pic:pic>
            </a:graphicData>
          </a:graphic>
        </wp:inline>
      </w:drawing>
    </w:r>
  </w:p>
  <w:p w14:paraId="1DB7E4E1" w14:textId="271E7CA7" w:rsidR="004C3BFE" w:rsidRDefault="004C3BFE" w:rsidP="004C3BFE">
    <w:pPr>
      <w:pStyle w:val="Header"/>
      <w:spacing w:before="0" w:line="240" w:lineRule="auto"/>
      <w:ind w:left="-576"/>
    </w:pPr>
  </w:p>
  <w:p w14:paraId="5430ADCA" w14:textId="77777777" w:rsidR="004C3BFE" w:rsidRDefault="004C3BFE" w:rsidP="00863BB3">
    <w:pPr>
      <w:pStyle w:val="Header"/>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D83"/>
    <w:multiLevelType w:val="hybridMultilevel"/>
    <w:tmpl w:val="CE32038A"/>
    <w:lvl w:ilvl="0" w:tplc="37841FE8">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D0481"/>
    <w:multiLevelType w:val="hybridMultilevel"/>
    <w:tmpl w:val="00B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E75DD"/>
    <w:multiLevelType w:val="hybridMultilevel"/>
    <w:tmpl w:val="86F28B9A"/>
    <w:lvl w:ilvl="0" w:tplc="048E18F4">
      <w:start w:val="1"/>
      <w:numFmt w:val="bullet"/>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1AB"/>
    <w:multiLevelType w:val="hybridMultilevel"/>
    <w:tmpl w:val="95D8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27045"/>
    <w:multiLevelType w:val="hybridMultilevel"/>
    <w:tmpl w:val="AABA4152"/>
    <w:lvl w:ilvl="0" w:tplc="E6C478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D1B54"/>
    <w:multiLevelType w:val="hybridMultilevel"/>
    <w:tmpl w:val="3D66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67509B"/>
    <w:multiLevelType w:val="hybridMultilevel"/>
    <w:tmpl w:val="1EB466F6"/>
    <w:lvl w:ilvl="0" w:tplc="424812DA">
      <w:start w:val="1"/>
      <w:numFmt w:val="bullet"/>
      <w:pStyle w:val="ListParagraph"/>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6"/>
  </w:num>
  <w:num w:numId="6">
    <w:abstractNumId w:val="6"/>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D3"/>
    <w:rsid w:val="00021681"/>
    <w:rsid w:val="00027303"/>
    <w:rsid w:val="00035558"/>
    <w:rsid w:val="000455C8"/>
    <w:rsid w:val="00046ABD"/>
    <w:rsid w:val="00060365"/>
    <w:rsid w:val="000661B0"/>
    <w:rsid w:val="0006626C"/>
    <w:rsid w:val="00071304"/>
    <w:rsid w:val="000740CE"/>
    <w:rsid w:val="0008351C"/>
    <w:rsid w:val="000A15EE"/>
    <w:rsid w:val="000A1972"/>
    <w:rsid w:val="000A3C5B"/>
    <w:rsid w:val="000A64DA"/>
    <w:rsid w:val="000B5FB6"/>
    <w:rsid w:val="000C36A2"/>
    <w:rsid w:val="000D0936"/>
    <w:rsid w:val="000E0399"/>
    <w:rsid w:val="000E0B6C"/>
    <w:rsid w:val="00100E30"/>
    <w:rsid w:val="00102724"/>
    <w:rsid w:val="00106EC7"/>
    <w:rsid w:val="00111409"/>
    <w:rsid w:val="0011598B"/>
    <w:rsid w:val="00116C7C"/>
    <w:rsid w:val="00117FB4"/>
    <w:rsid w:val="0014058E"/>
    <w:rsid w:val="00141DBF"/>
    <w:rsid w:val="00142712"/>
    <w:rsid w:val="00147482"/>
    <w:rsid w:val="001478C4"/>
    <w:rsid w:val="001520C3"/>
    <w:rsid w:val="001772B4"/>
    <w:rsid w:val="001832CF"/>
    <w:rsid w:val="00197419"/>
    <w:rsid w:val="001D3BC8"/>
    <w:rsid w:val="001D5DF3"/>
    <w:rsid w:val="001E1F93"/>
    <w:rsid w:val="001F21DE"/>
    <w:rsid w:val="002031F4"/>
    <w:rsid w:val="002057F8"/>
    <w:rsid w:val="002178CB"/>
    <w:rsid w:val="002256B6"/>
    <w:rsid w:val="00230032"/>
    <w:rsid w:val="00232F08"/>
    <w:rsid w:val="002372FF"/>
    <w:rsid w:val="00245AF0"/>
    <w:rsid w:val="00247DD2"/>
    <w:rsid w:val="0025059D"/>
    <w:rsid w:val="00254A58"/>
    <w:rsid w:val="00271432"/>
    <w:rsid w:val="0027197A"/>
    <w:rsid w:val="00273726"/>
    <w:rsid w:val="00280D5D"/>
    <w:rsid w:val="00281B6B"/>
    <w:rsid w:val="002874A9"/>
    <w:rsid w:val="002A4353"/>
    <w:rsid w:val="002C0A05"/>
    <w:rsid w:val="002C1E2D"/>
    <w:rsid w:val="002D451E"/>
    <w:rsid w:val="002E1007"/>
    <w:rsid w:val="002E24EB"/>
    <w:rsid w:val="002F39AD"/>
    <w:rsid w:val="00305641"/>
    <w:rsid w:val="003151D8"/>
    <w:rsid w:val="00315967"/>
    <w:rsid w:val="00316725"/>
    <w:rsid w:val="00317AEE"/>
    <w:rsid w:val="00323DC8"/>
    <w:rsid w:val="00327A31"/>
    <w:rsid w:val="00334917"/>
    <w:rsid w:val="00334924"/>
    <w:rsid w:val="003358C6"/>
    <w:rsid w:val="00335DFF"/>
    <w:rsid w:val="0033797A"/>
    <w:rsid w:val="00346787"/>
    <w:rsid w:val="00347FA3"/>
    <w:rsid w:val="0037014E"/>
    <w:rsid w:val="00384ABB"/>
    <w:rsid w:val="00385EE9"/>
    <w:rsid w:val="003903FC"/>
    <w:rsid w:val="003B2D4A"/>
    <w:rsid w:val="003B3C98"/>
    <w:rsid w:val="003B4B12"/>
    <w:rsid w:val="003C344A"/>
    <w:rsid w:val="003D0EB3"/>
    <w:rsid w:val="003D24A7"/>
    <w:rsid w:val="003E59C1"/>
    <w:rsid w:val="004066E2"/>
    <w:rsid w:val="00415113"/>
    <w:rsid w:val="004225B7"/>
    <w:rsid w:val="004263D5"/>
    <w:rsid w:val="00445BFE"/>
    <w:rsid w:val="00451EE1"/>
    <w:rsid w:val="004577FB"/>
    <w:rsid w:val="00470D24"/>
    <w:rsid w:val="004772E7"/>
    <w:rsid w:val="00482DB4"/>
    <w:rsid w:val="00495B84"/>
    <w:rsid w:val="004B44ED"/>
    <w:rsid w:val="004B73BE"/>
    <w:rsid w:val="004B799B"/>
    <w:rsid w:val="004C3952"/>
    <w:rsid w:val="004C3BFE"/>
    <w:rsid w:val="004D6C9F"/>
    <w:rsid w:val="004E1AE0"/>
    <w:rsid w:val="004E225A"/>
    <w:rsid w:val="00511380"/>
    <w:rsid w:val="00511BAA"/>
    <w:rsid w:val="00516939"/>
    <w:rsid w:val="00521FA4"/>
    <w:rsid w:val="00532506"/>
    <w:rsid w:val="00533EB7"/>
    <w:rsid w:val="00550DD4"/>
    <w:rsid w:val="00553132"/>
    <w:rsid w:val="00553BAF"/>
    <w:rsid w:val="00554FB7"/>
    <w:rsid w:val="00564858"/>
    <w:rsid w:val="005653CA"/>
    <w:rsid w:val="00590895"/>
    <w:rsid w:val="005919D0"/>
    <w:rsid w:val="005A19CC"/>
    <w:rsid w:val="005A4982"/>
    <w:rsid w:val="005A4BF1"/>
    <w:rsid w:val="005A5428"/>
    <w:rsid w:val="005B4E56"/>
    <w:rsid w:val="005B68A1"/>
    <w:rsid w:val="005C41C5"/>
    <w:rsid w:val="005C73FF"/>
    <w:rsid w:val="005F252F"/>
    <w:rsid w:val="005F5239"/>
    <w:rsid w:val="00604513"/>
    <w:rsid w:val="00605BE2"/>
    <w:rsid w:val="006064FF"/>
    <w:rsid w:val="00611EA0"/>
    <w:rsid w:val="00621C04"/>
    <w:rsid w:val="00633EF7"/>
    <w:rsid w:val="006366D2"/>
    <w:rsid w:val="006446B6"/>
    <w:rsid w:val="00652441"/>
    <w:rsid w:val="00655682"/>
    <w:rsid w:val="00664434"/>
    <w:rsid w:val="00665D72"/>
    <w:rsid w:val="0067026A"/>
    <w:rsid w:val="0067734B"/>
    <w:rsid w:val="006A47F1"/>
    <w:rsid w:val="006C46C2"/>
    <w:rsid w:val="006C65B4"/>
    <w:rsid w:val="006C7DB6"/>
    <w:rsid w:val="006D4CE6"/>
    <w:rsid w:val="006D6FFF"/>
    <w:rsid w:val="006E2A55"/>
    <w:rsid w:val="006E5CA8"/>
    <w:rsid w:val="006F4125"/>
    <w:rsid w:val="006F7361"/>
    <w:rsid w:val="006F7798"/>
    <w:rsid w:val="00704E8B"/>
    <w:rsid w:val="0071066F"/>
    <w:rsid w:val="00723C51"/>
    <w:rsid w:val="007257CC"/>
    <w:rsid w:val="0073599F"/>
    <w:rsid w:val="00740421"/>
    <w:rsid w:val="007407A3"/>
    <w:rsid w:val="007451FE"/>
    <w:rsid w:val="0075624B"/>
    <w:rsid w:val="0077122F"/>
    <w:rsid w:val="0077516C"/>
    <w:rsid w:val="00786BD8"/>
    <w:rsid w:val="00787884"/>
    <w:rsid w:val="007A1AB6"/>
    <w:rsid w:val="007B5EDB"/>
    <w:rsid w:val="007C4A29"/>
    <w:rsid w:val="007D02C1"/>
    <w:rsid w:val="007E6EF0"/>
    <w:rsid w:val="007F42D9"/>
    <w:rsid w:val="007F6603"/>
    <w:rsid w:val="00805C51"/>
    <w:rsid w:val="00813D28"/>
    <w:rsid w:val="008142D3"/>
    <w:rsid w:val="008166ED"/>
    <w:rsid w:val="00817D39"/>
    <w:rsid w:val="00842798"/>
    <w:rsid w:val="00854D8F"/>
    <w:rsid w:val="00863BB3"/>
    <w:rsid w:val="00864E1D"/>
    <w:rsid w:val="00871CA9"/>
    <w:rsid w:val="008A49A1"/>
    <w:rsid w:val="008B709D"/>
    <w:rsid w:val="008C031F"/>
    <w:rsid w:val="008D15E7"/>
    <w:rsid w:val="008D234B"/>
    <w:rsid w:val="008D4F60"/>
    <w:rsid w:val="008E23E0"/>
    <w:rsid w:val="008E6097"/>
    <w:rsid w:val="008E6443"/>
    <w:rsid w:val="008F1429"/>
    <w:rsid w:val="008F1F97"/>
    <w:rsid w:val="008F63A7"/>
    <w:rsid w:val="00900E54"/>
    <w:rsid w:val="00901443"/>
    <w:rsid w:val="00913F54"/>
    <w:rsid w:val="009152AF"/>
    <w:rsid w:val="00926763"/>
    <w:rsid w:val="00930152"/>
    <w:rsid w:val="00943079"/>
    <w:rsid w:val="00956431"/>
    <w:rsid w:val="0096002C"/>
    <w:rsid w:val="009605F2"/>
    <w:rsid w:val="0096703F"/>
    <w:rsid w:val="00967EA5"/>
    <w:rsid w:val="00973DD4"/>
    <w:rsid w:val="00976987"/>
    <w:rsid w:val="0099128A"/>
    <w:rsid w:val="009A2890"/>
    <w:rsid w:val="009A2C13"/>
    <w:rsid w:val="009A2C1D"/>
    <w:rsid w:val="009A4A27"/>
    <w:rsid w:val="009D6857"/>
    <w:rsid w:val="009E102B"/>
    <w:rsid w:val="009F29AF"/>
    <w:rsid w:val="00A05BD9"/>
    <w:rsid w:val="00A07D6A"/>
    <w:rsid w:val="00A21941"/>
    <w:rsid w:val="00A244AA"/>
    <w:rsid w:val="00A3403D"/>
    <w:rsid w:val="00A4137D"/>
    <w:rsid w:val="00A45736"/>
    <w:rsid w:val="00A61AA6"/>
    <w:rsid w:val="00A67CB1"/>
    <w:rsid w:val="00A727A8"/>
    <w:rsid w:val="00A87E63"/>
    <w:rsid w:val="00A90676"/>
    <w:rsid w:val="00A91F61"/>
    <w:rsid w:val="00A966A8"/>
    <w:rsid w:val="00AA51DD"/>
    <w:rsid w:val="00AA54DB"/>
    <w:rsid w:val="00AB443F"/>
    <w:rsid w:val="00AC31D5"/>
    <w:rsid w:val="00AE0434"/>
    <w:rsid w:val="00AE3ABB"/>
    <w:rsid w:val="00AE4CF6"/>
    <w:rsid w:val="00AE672F"/>
    <w:rsid w:val="00AF13F2"/>
    <w:rsid w:val="00B03733"/>
    <w:rsid w:val="00B04A5C"/>
    <w:rsid w:val="00B14CC3"/>
    <w:rsid w:val="00B16A2C"/>
    <w:rsid w:val="00B210B2"/>
    <w:rsid w:val="00B3414A"/>
    <w:rsid w:val="00B34D97"/>
    <w:rsid w:val="00B42A4A"/>
    <w:rsid w:val="00B45152"/>
    <w:rsid w:val="00B45C78"/>
    <w:rsid w:val="00B51231"/>
    <w:rsid w:val="00B5227D"/>
    <w:rsid w:val="00B825F2"/>
    <w:rsid w:val="00B908D7"/>
    <w:rsid w:val="00B92DEF"/>
    <w:rsid w:val="00BA4407"/>
    <w:rsid w:val="00BA5A02"/>
    <w:rsid w:val="00BA7B09"/>
    <w:rsid w:val="00BC58BC"/>
    <w:rsid w:val="00BD5AD3"/>
    <w:rsid w:val="00C00307"/>
    <w:rsid w:val="00C00A96"/>
    <w:rsid w:val="00C0542F"/>
    <w:rsid w:val="00C1217E"/>
    <w:rsid w:val="00C15249"/>
    <w:rsid w:val="00C1587E"/>
    <w:rsid w:val="00C17EB2"/>
    <w:rsid w:val="00C365BE"/>
    <w:rsid w:val="00C44380"/>
    <w:rsid w:val="00C4482A"/>
    <w:rsid w:val="00C552A9"/>
    <w:rsid w:val="00C60CBE"/>
    <w:rsid w:val="00C712B0"/>
    <w:rsid w:val="00C729AE"/>
    <w:rsid w:val="00C777CA"/>
    <w:rsid w:val="00C83120"/>
    <w:rsid w:val="00CA50E9"/>
    <w:rsid w:val="00CB46D8"/>
    <w:rsid w:val="00CB71A5"/>
    <w:rsid w:val="00CC2D6A"/>
    <w:rsid w:val="00CC56AF"/>
    <w:rsid w:val="00CE7210"/>
    <w:rsid w:val="00CF5E53"/>
    <w:rsid w:val="00D24424"/>
    <w:rsid w:val="00D3045F"/>
    <w:rsid w:val="00D315C0"/>
    <w:rsid w:val="00D33DEB"/>
    <w:rsid w:val="00D34126"/>
    <w:rsid w:val="00D34440"/>
    <w:rsid w:val="00D4506E"/>
    <w:rsid w:val="00D47D5B"/>
    <w:rsid w:val="00D50FF5"/>
    <w:rsid w:val="00D57898"/>
    <w:rsid w:val="00D9793A"/>
    <w:rsid w:val="00DA6F40"/>
    <w:rsid w:val="00DA719D"/>
    <w:rsid w:val="00DC69D4"/>
    <w:rsid w:val="00DD020C"/>
    <w:rsid w:val="00DD35B3"/>
    <w:rsid w:val="00DD39FF"/>
    <w:rsid w:val="00DD6C86"/>
    <w:rsid w:val="00DE2459"/>
    <w:rsid w:val="00DE2491"/>
    <w:rsid w:val="00DE4FE7"/>
    <w:rsid w:val="00E10953"/>
    <w:rsid w:val="00E10F72"/>
    <w:rsid w:val="00E50D54"/>
    <w:rsid w:val="00E54AB7"/>
    <w:rsid w:val="00E55421"/>
    <w:rsid w:val="00E56605"/>
    <w:rsid w:val="00E614F6"/>
    <w:rsid w:val="00E638D4"/>
    <w:rsid w:val="00E758C6"/>
    <w:rsid w:val="00E85970"/>
    <w:rsid w:val="00E90061"/>
    <w:rsid w:val="00E92738"/>
    <w:rsid w:val="00EA6831"/>
    <w:rsid w:val="00EB383A"/>
    <w:rsid w:val="00EF38A9"/>
    <w:rsid w:val="00F02DE3"/>
    <w:rsid w:val="00F108DE"/>
    <w:rsid w:val="00F10B59"/>
    <w:rsid w:val="00F11815"/>
    <w:rsid w:val="00F2646D"/>
    <w:rsid w:val="00F27DDE"/>
    <w:rsid w:val="00F301A6"/>
    <w:rsid w:val="00F337D7"/>
    <w:rsid w:val="00F35503"/>
    <w:rsid w:val="00F47820"/>
    <w:rsid w:val="00F63250"/>
    <w:rsid w:val="00F80B6C"/>
    <w:rsid w:val="00F874CF"/>
    <w:rsid w:val="00F91B01"/>
    <w:rsid w:val="00F9389D"/>
    <w:rsid w:val="00F93FB9"/>
    <w:rsid w:val="00F963B9"/>
    <w:rsid w:val="00FA48E3"/>
    <w:rsid w:val="00FA6F9F"/>
    <w:rsid w:val="00FB5830"/>
    <w:rsid w:val="00FC1F66"/>
    <w:rsid w:val="00FC3457"/>
    <w:rsid w:val="00FC44DC"/>
    <w:rsid w:val="00FC48DD"/>
    <w:rsid w:val="00FC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BFC2"/>
  <w15:chartTrackingRefBased/>
  <w15:docId w15:val="{18F8B65A-1DB3-4715-B95C-B9306A03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3A"/>
    <w:pPr>
      <w:spacing w:before="180" w:after="0" w:line="276" w:lineRule="auto"/>
    </w:pPr>
    <w:rPr>
      <w:rFonts w:ascii="Arial" w:eastAsia="Calibri" w:hAnsi="Arial" w:cs="Arial"/>
      <w:color w:val="404040" w:themeColor="text1" w:themeTint="BF"/>
      <w:sz w:val="20"/>
    </w:rPr>
  </w:style>
  <w:style w:type="paragraph" w:styleId="Heading1">
    <w:name w:val="heading 1"/>
    <w:basedOn w:val="Heading2"/>
    <w:next w:val="Normal"/>
    <w:link w:val="Heading1Char"/>
    <w:uiPriority w:val="9"/>
    <w:qFormat/>
    <w:rsid w:val="00976987"/>
    <w:pPr>
      <w:spacing w:before="0" w:after="240"/>
      <w:outlineLvl w:val="0"/>
    </w:pPr>
    <w:rPr>
      <w:b w:val="0"/>
      <w:sz w:val="40"/>
      <w:szCs w:val="40"/>
    </w:rPr>
  </w:style>
  <w:style w:type="paragraph" w:styleId="Heading2">
    <w:name w:val="heading 2"/>
    <w:basedOn w:val="Normal"/>
    <w:next w:val="Normal"/>
    <w:link w:val="Heading2Char"/>
    <w:uiPriority w:val="9"/>
    <w:unhideWhenUsed/>
    <w:qFormat/>
    <w:rsid w:val="00976987"/>
    <w:pPr>
      <w:spacing w:after="120" w:line="240" w:lineRule="auto"/>
      <w:outlineLvl w:val="1"/>
    </w:pPr>
    <w:rPr>
      <w:rFonts w:ascii="Arial Narrow" w:hAnsi="Arial Narrow"/>
      <w:b/>
      <w:bCs/>
      <w:color w:val="20BBE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87"/>
    <w:rPr>
      <w:rFonts w:ascii="Arial Narrow" w:eastAsia="Calibri" w:hAnsi="Arial Narrow" w:cs="Arial"/>
      <w:bCs/>
      <w:color w:val="20BBED"/>
      <w:sz w:val="40"/>
      <w:szCs w:val="40"/>
    </w:rPr>
  </w:style>
  <w:style w:type="character" w:customStyle="1" w:styleId="Heading2Char">
    <w:name w:val="Heading 2 Char"/>
    <w:basedOn w:val="DefaultParagraphFont"/>
    <w:link w:val="Heading2"/>
    <w:uiPriority w:val="9"/>
    <w:rsid w:val="00976987"/>
    <w:rPr>
      <w:rFonts w:ascii="Arial Narrow" w:eastAsia="Calibri" w:hAnsi="Arial Narrow" w:cs="Arial"/>
      <w:b/>
      <w:bCs/>
      <w:color w:val="20BBED"/>
      <w:sz w:val="28"/>
      <w:szCs w:val="24"/>
    </w:rPr>
  </w:style>
  <w:style w:type="paragraph" w:styleId="ListParagraph">
    <w:name w:val="List Paragraph"/>
    <w:basedOn w:val="Normal"/>
    <w:uiPriority w:val="34"/>
    <w:qFormat/>
    <w:rsid w:val="00EB383A"/>
    <w:pPr>
      <w:numPr>
        <w:numId w:val="1"/>
      </w:numPr>
      <w:spacing w:before="80" w:line="240" w:lineRule="auto"/>
    </w:pPr>
  </w:style>
  <w:style w:type="character" w:styleId="Hyperlink">
    <w:name w:val="Hyperlink"/>
    <w:basedOn w:val="DefaultParagraphFont"/>
    <w:uiPriority w:val="99"/>
    <w:unhideWhenUsed/>
    <w:rsid w:val="00BD5AD3"/>
  </w:style>
  <w:style w:type="paragraph" w:styleId="TOC1">
    <w:name w:val="toc 1"/>
    <w:basedOn w:val="Normal"/>
    <w:next w:val="Normal"/>
    <w:autoRedefine/>
    <w:uiPriority w:val="39"/>
    <w:unhideWhenUsed/>
    <w:rsid w:val="00BD5AD3"/>
    <w:pPr>
      <w:tabs>
        <w:tab w:val="right" w:leader="dot" w:pos="9350"/>
      </w:tabs>
      <w:spacing w:after="100"/>
    </w:pPr>
  </w:style>
  <w:style w:type="paragraph" w:styleId="Header">
    <w:name w:val="header"/>
    <w:basedOn w:val="Normal"/>
    <w:link w:val="HeaderChar"/>
    <w:uiPriority w:val="99"/>
    <w:unhideWhenUsed/>
    <w:rsid w:val="00BD5AD3"/>
    <w:pPr>
      <w:tabs>
        <w:tab w:val="center" w:pos="4680"/>
        <w:tab w:val="right" w:pos="9360"/>
      </w:tabs>
    </w:pPr>
  </w:style>
  <w:style w:type="character" w:customStyle="1" w:styleId="HeaderChar">
    <w:name w:val="Header Char"/>
    <w:basedOn w:val="DefaultParagraphFont"/>
    <w:link w:val="Header"/>
    <w:uiPriority w:val="99"/>
    <w:rsid w:val="00BD5AD3"/>
    <w:rPr>
      <w:rFonts w:ascii="Arial" w:eastAsia="Calibri" w:hAnsi="Arial" w:cs="Arial"/>
      <w:color w:val="404040" w:themeColor="text1" w:themeTint="BF"/>
      <w:sz w:val="20"/>
    </w:rPr>
  </w:style>
  <w:style w:type="paragraph" w:customStyle="1" w:styleId="MediumShading1-Accent11">
    <w:name w:val="Medium Shading 1 - Accent 11"/>
    <w:uiPriority w:val="1"/>
    <w:qFormat/>
    <w:rsid w:val="00BD5AD3"/>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655682"/>
    <w:rPr>
      <w:color w:val="605E5C"/>
      <w:shd w:val="clear" w:color="auto" w:fill="E1DFDD"/>
    </w:rPr>
  </w:style>
  <w:style w:type="paragraph" w:styleId="Footer">
    <w:name w:val="footer"/>
    <w:basedOn w:val="Normal"/>
    <w:link w:val="FooterChar"/>
    <w:uiPriority w:val="99"/>
    <w:unhideWhenUsed/>
    <w:rsid w:val="003B4B12"/>
    <w:pPr>
      <w:tabs>
        <w:tab w:val="center" w:pos="4680"/>
        <w:tab w:val="right" w:pos="9360"/>
      </w:tabs>
      <w:spacing w:line="240" w:lineRule="auto"/>
    </w:pPr>
  </w:style>
  <w:style w:type="character" w:customStyle="1" w:styleId="FooterChar">
    <w:name w:val="Footer Char"/>
    <w:basedOn w:val="DefaultParagraphFont"/>
    <w:link w:val="Footer"/>
    <w:uiPriority w:val="99"/>
    <w:rsid w:val="003B4B12"/>
    <w:rPr>
      <w:rFonts w:ascii="Arial" w:eastAsia="Calibri" w:hAnsi="Arial" w:cs="Arial"/>
      <w:color w:val="404040" w:themeColor="text1" w:themeTint="BF"/>
      <w:sz w:val="20"/>
    </w:rPr>
  </w:style>
  <w:style w:type="character" w:styleId="CommentReference">
    <w:name w:val="annotation reference"/>
    <w:basedOn w:val="DefaultParagraphFont"/>
    <w:uiPriority w:val="99"/>
    <w:semiHidden/>
    <w:unhideWhenUsed/>
    <w:rsid w:val="000E0399"/>
    <w:rPr>
      <w:sz w:val="16"/>
      <w:szCs w:val="16"/>
    </w:rPr>
  </w:style>
  <w:style w:type="paragraph" w:styleId="CommentText">
    <w:name w:val="annotation text"/>
    <w:basedOn w:val="Normal"/>
    <w:link w:val="CommentTextChar"/>
    <w:uiPriority w:val="99"/>
    <w:semiHidden/>
    <w:unhideWhenUsed/>
    <w:rsid w:val="000E0399"/>
    <w:pPr>
      <w:spacing w:line="240" w:lineRule="auto"/>
    </w:pPr>
    <w:rPr>
      <w:szCs w:val="20"/>
    </w:rPr>
  </w:style>
  <w:style w:type="character" w:customStyle="1" w:styleId="CommentTextChar">
    <w:name w:val="Comment Text Char"/>
    <w:basedOn w:val="DefaultParagraphFont"/>
    <w:link w:val="CommentText"/>
    <w:uiPriority w:val="99"/>
    <w:semiHidden/>
    <w:rsid w:val="000E0399"/>
    <w:rPr>
      <w:rFonts w:ascii="Arial" w:eastAsia="Calibri" w:hAnsi="Arial" w:cs="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E0399"/>
    <w:rPr>
      <w:b/>
      <w:bCs/>
    </w:rPr>
  </w:style>
  <w:style w:type="character" w:customStyle="1" w:styleId="CommentSubjectChar">
    <w:name w:val="Comment Subject Char"/>
    <w:basedOn w:val="CommentTextChar"/>
    <w:link w:val="CommentSubject"/>
    <w:uiPriority w:val="99"/>
    <w:semiHidden/>
    <w:rsid w:val="000E0399"/>
    <w:rPr>
      <w:rFonts w:ascii="Arial" w:eastAsia="Calibri" w:hAnsi="Arial" w:cs="Arial"/>
      <w:b/>
      <w:bCs/>
      <w:color w:val="404040" w:themeColor="text1" w:themeTint="BF"/>
      <w:sz w:val="20"/>
      <w:szCs w:val="20"/>
    </w:rPr>
  </w:style>
  <w:style w:type="paragraph" w:styleId="BalloonText">
    <w:name w:val="Balloon Text"/>
    <w:basedOn w:val="Normal"/>
    <w:link w:val="BalloonTextChar"/>
    <w:uiPriority w:val="99"/>
    <w:semiHidden/>
    <w:unhideWhenUsed/>
    <w:rsid w:val="000E03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99"/>
    <w:rPr>
      <w:rFonts w:ascii="Segoe UI" w:eastAsia="Calibri" w:hAnsi="Segoe UI" w:cs="Segoe UI"/>
      <w:color w:val="404040" w:themeColor="text1" w:themeTint="BF"/>
      <w:sz w:val="18"/>
      <w:szCs w:val="18"/>
    </w:rPr>
  </w:style>
  <w:style w:type="paragraph" w:styleId="TOC2">
    <w:name w:val="toc 2"/>
    <w:basedOn w:val="Normal"/>
    <w:next w:val="Normal"/>
    <w:autoRedefine/>
    <w:uiPriority w:val="39"/>
    <w:unhideWhenUsed/>
    <w:rsid w:val="00141DBF"/>
    <w:pPr>
      <w:spacing w:after="100"/>
      <w:ind w:left="200"/>
    </w:pPr>
  </w:style>
  <w:style w:type="character" w:styleId="PageNumber">
    <w:name w:val="page number"/>
    <w:basedOn w:val="DefaultParagraphFont"/>
    <w:uiPriority w:val="99"/>
    <w:semiHidden/>
    <w:unhideWhenUsed/>
    <w:rsid w:val="00863BB3"/>
  </w:style>
  <w:style w:type="character" w:customStyle="1" w:styleId="UnresolvedMention2">
    <w:name w:val="Unresolved Mention2"/>
    <w:basedOn w:val="DefaultParagraphFont"/>
    <w:uiPriority w:val="99"/>
    <w:semiHidden/>
    <w:unhideWhenUsed/>
    <w:rsid w:val="005919D0"/>
    <w:rPr>
      <w:color w:val="605E5C"/>
      <w:shd w:val="clear" w:color="auto" w:fill="E1DFDD"/>
    </w:rPr>
  </w:style>
  <w:style w:type="paragraph" w:styleId="Revision">
    <w:name w:val="Revision"/>
    <w:hidden/>
    <w:uiPriority w:val="99"/>
    <w:semiHidden/>
    <w:rsid w:val="002C1E2D"/>
    <w:pPr>
      <w:spacing w:after="0" w:line="240" w:lineRule="auto"/>
    </w:pPr>
    <w:rPr>
      <w:rFonts w:ascii="Arial" w:eastAsia="Calibri" w:hAnsi="Arial" w:cs="Arial"/>
      <w:color w:val="404040" w:themeColor="text1" w:themeTint="BF"/>
      <w:sz w:val="20"/>
    </w:rPr>
  </w:style>
  <w:style w:type="character" w:customStyle="1" w:styleId="UnresolvedMention3">
    <w:name w:val="Unresolved Mention3"/>
    <w:basedOn w:val="DefaultParagraphFont"/>
    <w:uiPriority w:val="99"/>
    <w:semiHidden/>
    <w:unhideWhenUsed/>
    <w:rsid w:val="00511BAA"/>
    <w:rPr>
      <w:color w:val="605E5C"/>
      <w:shd w:val="clear" w:color="auto" w:fill="E1DFDD"/>
    </w:rPr>
  </w:style>
  <w:style w:type="character" w:styleId="FollowedHyperlink">
    <w:name w:val="FollowedHyperlink"/>
    <w:basedOn w:val="DefaultParagraphFont"/>
    <w:uiPriority w:val="99"/>
    <w:semiHidden/>
    <w:unhideWhenUsed/>
    <w:rsid w:val="009152AF"/>
    <w:rPr>
      <w:color w:val="954F72" w:themeColor="followedHyperlink"/>
      <w:u w:val="single"/>
    </w:rPr>
  </w:style>
  <w:style w:type="character" w:customStyle="1" w:styleId="UnresolvedMention4">
    <w:name w:val="Unresolved Mention4"/>
    <w:basedOn w:val="DefaultParagraphFont"/>
    <w:uiPriority w:val="99"/>
    <w:semiHidden/>
    <w:unhideWhenUsed/>
    <w:rsid w:val="00BA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9525">
      <w:bodyDiv w:val="1"/>
      <w:marLeft w:val="0"/>
      <w:marRight w:val="0"/>
      <w:marTop w:val="0"/>
      <w:marBottom w:val="0"/>
      <w:divBdr>
        <w:top w:val="none" w:sz="0" w:space="0" w:color="auto"/>
        <w:left w:val="none" w:sz="0" w:space="0" w:color="auto"/>
        <w:bottom w:val="none" w:sz="0" w:space="0" w:color="auto"/>
        <w:right w:val="none" w:sz="0" w:space="0" w:color="auto"/>
      </w:divBdr>
    </w:div>
    <w:div w:id="17126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buildings/about-us/campaigns/treasure_hunt"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nergystar.gov/treasurehunt" TargetMode="External"/><Relationship Id="rId7" Type="http://schemas.openxmlformats.org/officeDocument/2006/relationships/settings" Target="settings.xml"/><Relationship Id="rId12" Type="http://schemas.openxmlformats.org/officeDocument/2006/relationships/hyperlink" Target="http://www.energystar.gov/treasurehunt%20between%20October%201"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nergystar.gov/treasurehu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treasurehu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energystar.gov/treasurehun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star.gov/buildings/about-us/campaigns/treasure_hu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star.gov/treasurehunt" TargetMode="External"/><Relationship Id="rId22" Type="http://schemas.openxmlformats.org/officeDocument/2006/relationships/hyperlink" Target="http://www.energystar.gov/treasurehun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046283f400f21c496f2dbc52385a4b19">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976b1a3773ff44bb3853f205a5b528cb"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055F-F767-4C39-9593-8EDB0BC7DC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C093A-A00D-4658-90E6-8E5380A4B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A559F-F51C-4E04-9C22-D1FFB8AAC85C}">
  <ds:schemaRefs>
    <ds:schemaRef ds:uri="http://schemas.microsoft.com/sharepoint/v3/contenttype/forms"/>
  </ds:schemaRefs>
</ds:datastoreItem>
</file>

<file path=customXml/itemProps4.xml><?xml version="1.0" encoding="utf-8"?>
<ds:datastoreItem xmlns:ds="http://schemas.openxmlformats.org/officeDocument/2006/customXml" ds:itemID="{CF2CE451-7F52-464C-8698-563EBF9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EPA ENERGY STAR COMMUNICATIONS TOOLKIT: FIND THE TREASURE IN YOUR FACILITY!</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ENERGY STAR COMMUNICATIONS TOOLKIT: FIND THE TREASURE IN YOUR FACILITY!</dc:title>
  <dc:subject/>
  <dc:creator>Nelson, Allister</dc:creator>
  <cp:keywords/>
  <dc:description/>
  <cp:lastModifiedBy>Foley, Mary V</cp:lastModifiedBy>
  <cp:revision>2</cp:revision>
  <cp:lastPrinted>2019-07-16T14:16:00Z</cp:lastPrinted>
  <dcterms:created xsi:type="dcterms:W3CDTF">2019-08-08T20:26:00Z</dcterms:created>
  <dcterms:modified xsi:type="dcterms:W3CDTF">2019-08-08T20:26:00Z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