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50" w:rsidRDefault="008C6750" w:rsidP="008C6750">
      <w:pPr>
        <w:ind w:hanging="360"/>
        <w:jc w:val="center"/>
        <w:rPr>
          <w:rFonts w:ascii="Arial" w:hAnsi="Arial" w:cs="Arial"/>
          <w:b/>
          <w:noProof/>
          <w:sz w:val="48"/>
        </w:rPr>
      </w:pPr>
      <w:r>
        <w:rPr>
          <w:rFonts w:ascii="Arial" w:hAnsi="Arial" w:cs="Arial"/>
          <w:noProof/>
          <w:sz w:val="48"/>
        </w:rPr>
        <w:drawing>
          <wp:anchor distT="0" distB="0" distL="114300" distR="114300" simplePos="0" relativeHeight="251662848" behindDoc="0" locked="0" layoutInCell="1" allowOverlap="1">
            <wp:simplePos x="0" y="0"/>
            <wp:positionH relativeFrom="column">
              <wp:posOffset>5486400</wp:posOffset>
            </wp:positionH>
            <wp:positionV relativeFrom="paragraph">
              <wp:posOffset>-571500</wp:posOffset>
            </wp:positionV>
            <wp:extent cx="803910" cy="822960"/>
            <wp:effectExtent l="1905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srcRect/>
                    <a:stretch>
                      <a:fillRect/>
                    </a:stretch>
                  </pic:blipFill>
                  <pic:spPr bwMode="auto">
                    <a:xfrm>
                      <a:off x="0" y="0"/>
                      <a:ext cx="803910" cy="822960"/>
                    </a:xfrm>
                    <a:prstGeom prst="rect">
                      <a:avLst/>
                    </a:prstGeom>
                    <a:noFill/>
                    <a:ln w="9525">
                      <a:noFill/>
                      <a:miter lim="800000"/>
                      <a:headEnd/>
                      <a:tailEnd/>
                    </a:ln>
                  </pic:spPr>
                </pic:pic>
              </a:graphicData>
            </a:graphic>
          </wp:anchor>
        </w:drawing>
      </w:r>
      <w:r w:rsidRPr="009070FE">
        <w:rPr>
          <w:rFonts w:ascii="Arial" w:hAnsi="Arial" w:cs="Arial"/>
          <w:b/>
          <w:noProof/>
          <w:sz w:val="48"/>
        </w:rPr>
        <w:t>20</w:t>
      </w:r>
      <w:r>
        <w:rPr>
          <w:rFonts w:ascii="Arial" w:hAnsi="Arial" w:cs="Arial"/>
          <w:b/>
          <w:noProof/>
          <w:sz w:val="48"/>
        </w:rPr>
        <w:t>13</w:t>
      </w:r>
      <w:r w:rsidRPr="009070FE">
        <w:rPr>
          <w:rFonts w:ascii="Arial" w:hAnsi="Arial" w:cs="Arial"/>
          <w:b/>
          <w:noProof/>
          <w:sz w:val="48"/>
        </w:rPr>
        <w:t xml:space="preserve"> ENERGY STAR</w:t>
      </w:r>
      <w:r w:rsidRPr="009070FE">
        <w:rPr>
          <w:rFonts w:ascii="Arial" w:hAnsi="Arial" w:cs="Arial"/>
          <w:b/>
          <w:noProof/>
          <w:sz w:val="48"/>
          <w:vertAlign w:val="superscript"/>
        </w:rPr>
        <w:t>®</w:t>
      </w:r>
      <w:r w:rsidRPr="009070FE">
        <w:rPr>
          <w:rFonts w:ascii="Arial" w:hAnsi="Arial" w:cs="Arial"/>
          <w:b/>
          <w:noProof/>
          <w:sz w:val="48"/>
        </w:rPr>
        <w:t xml:space="preserve"> Awards</w:t>
      </w:r>
    </w:p>
    <w:p w:rsidR="008C6750" w:rsidRPr="009070FE" w:rsidRDefault="008C6750" w:rsidP="008C6750">
      <w:pPr>
        <w:pBdr>
          <w:bottom w:val="single" w:sz="6" w:space="1" w:color="auto"/>
        </w:pBdr>
        <w:jc w:val="center"/>
        <w:rPr>
          <w:rFonts w:ascii="Arial" w:hAnsi="Arial" w:cs="Arial"/>
          <w:b/>
          <w:sz w:val="40"/>
        </w:rPr>
      </w:pPr>
      <w:r w:rsidRPr="009070FE">
        <w:rPr>
          <w:rFonts w:ascii="Arial" w:hAnsi="Arial" w:cs="Arial"/>
          <w:b/>
          <w:sz w:val="40"/>
        </w:rPr>
        <w:t>General Instructions</w:t>
      </w:r>
      <w:r>
        <w:rPr>
          <w:rFonts w:ascii="Arial" w:hAnsi="Arial" w:cs="Arial"/>
          <w:b/>
          <w:sz w:val="40"/>
        </w:rPr>
        <w:t xml:space="preserve"> for All Applicants</w:t>
      </w:r>
    </w:p>
    <w:p w:rsidR="008C6750" w:rsidRPr="00A272C3" w:rsidRDefault="008C6750" w:rsidP="008C6750">
      <w:pPr>
        <w:pStyle w:val="PlainText"/>
        <w:rPr>
          <w:rFonts w:ascii="Arial" w:hAnsi="Arial" w:cs="Arial"/>
          <w:sz w:val="22"/>
          <w:szCs w:val="22"/>
        </w:rPr>
      </w:pPr>
    </w:p>
    <w:p w:rsidR="008C6750" w:rsidRPr="00A272C3" w:rsidRDefault="008C6750" w:rsidP="008C6750">
      <w:pPr>
        <w:pStyle w:val="PlainText"/>
        <w:rPr>
          <w:rFonts w:ascii="Arial" w:hAnsi="Arial" w:cs="Arial"/>
          <w:sz w:val="22"/>
          <w:szCs w:val="22"/>
        </w:rPr>
      </w:pPr>
    </w:p>
    <w:p w:rsidR="008C6750" w:rsidRDefault="008C6750" w:rsidP="008C6750">
      <w:pPr>
        <w:pStyle w:val="PlainText"/>
        <w:rPr>
          <w:rFonts w:ascii="Arial" w:hAnsi="Arial" w:cs="Arial"/>
          <w:b/>
          <w:color w:val="auto"/>
          <w:sz w:val="22"/>
          <w:szCs w:val="22"/>
          <w:u w:val="single"/>
        </w:rPr>
      </w:pPr>
      <w:r w:rsidRPr="00A272C3">
        <w:rPr>
          <w:rFonts w:ascii="Arial" w:hAnsi="Arial" w:cs="Arial"/>
          <w:b/>
          <w:color w:val="auto"/>
          <w:sz w:val="22"/>
          <w:szCs w:val="22"/>
          <w:u w:val="single"/>
        </w:rPr>
        <w:t>What you need to submit</w:t>
      </w:r>
      <w:r>
        <w:rPr>
          <w:rFonts w:ascii="Arial" w:hAnsi="Arial" w:cs="Arial"/>
          <w:b/>
          <w:color w:val="auto"/>
          <w:sz w:val="22"/>
          <w:szCs w:val="22"/>
          <w:u w:val="single"/>
        </w:rPr>
        <w:t xml:space="preserve"> online</w:t>
      </w:r>
      <w:r w:rsidRPr="00A272C3">
        <w:rPr>
          <w:rFonts w:ascii="Arial" w:hAnsi="Arial" w:cs="Arial"/>
          <w:b/>
          <w:color w:val="auto"/>
          <w:sz w:val="22"/>
          <w:szCs w:val="22"/>
          <w:u w:val="single"/>
        </w:rPr>
        <w:t xml:space="preserve">: </w:t>
      </w:r>
    </w:p>
    <w:p w:rsidR="008C6750" w:rsidRPr="00A272C3" w:rsidRDefault="008C6750" w:rsidP="008C6750">
      <w:pPr>
        <w:pStyle w:val="PlainText"/>
        <w:numPr>
          <w:ilvl w:val="0"/>
          <w:numId w:val="11"/>
        </w:numPr>
        <w:rPr>
          <w:rFonts w:ascii="Arial" w:hAnsi="Arial" w:cs="Arial"/>
          <w:color w:val="auto"/>
          <w:sz w:val="22"/>
          <w:szCs w:val="22"/>
        </w:rPr>
      </w:pPr>
      <w:r w:rsidRPr="00A272C3">
        <w:rPr>
          <w:rFonts w:ascii="Arial" w:hAnsi="Arial" w:cs="Arial"/>
          <w:sz w:val="22"/>
          <w:szCs w:val="22"/>
        </w:rPr>
        <w:t xml:space="preserve">A 300-word executive summary highlighting the main </w:t>
      </w:r>
      <w:r w:rsidRPr="00A272C3">
        <w:rPr>
          <w:rFonts w:ascii="Arial" w:hAnsi="Arial" w:cs="Arial"/>
          <w:color w:val="auto"/>
          <w:sz w:val="22"/>
          <w:szCs w:val="22"/>
        </w:rPr>
        <w:t>elements of your application.</w:t>
      </w:r>
    </w:p>
    <w:p w:rsidR="008C6750" w:rsidRPr="000B2254" w:rsidRDefault="008C6750" w:rsidP="008C6750">
      <w:pPr>
        <w:pStyle w:val="PlainText"/>
        <w:numPr>
          <w:ilvl w:val="0"/>
          <w:numId w:val="11"/>
        </w:numPr>
        <w:rPr>
          <w:rFonts w:ascii="Arial" w:hAnsi="Arial" w:cs="Arial"/>
          <w:color w:val="auto"/>
          <w:sz w:val="22"/>
          <w:szCs w:val="22"/>
        </w:rPr>
      </w:pPr>
      <w:r w:rsidRPr="00A272C3">
        <w:rPr>
          <w:rFonts w:ascii="Arial" w:hAnsi="Arial" w:cs="Arial"/>
          <w:color w:val="auto"/>
          <w:sz w:val="22"/>
          <w:szCs w:val="22"/>
        </w:rPr>
        <w:t>An electronic copy</w:t>
      </w:r>
      <w:r w:rsidRPr="000B2254">
        <w:rPr>
          <w:rFonts w:ascii="Arial" w:hAnsi="Arial" w:cs="Arial"/>
          <w:color w:val="auto"/>
          <w:sz w:val="22"/>
          <w:szCs w:val="22"/>
        </w:rPr>
        <w:t xml:space="preserve"> of your narrative</w:t>
      </w:r>
      <w:r>
        <w:rPr>
          <w:rFonts w:ascii="Arial" w:hAnsi="Arial" w:cs="Arial"/>
          <w:color w:val="auto"/>
          <w:sz w:val="22"/>
          <w:szCs w:val="22"/>
        </w:rPr>
        <w:t xml:space="preserve"> in Word, WordPerfect or PDF</w:t>
      </w:r>
      <w:r w:rsidRPr="000B2254">
        <w:rPr>
          <w:rFonts w:ascii="Arial" w:hAnsi="Arial" w:cs="Arial"/>
          <w:color w:val="auto"/>
          <w:sz w:val="22"/>
          <w:szCs w:val="22"/>
        </w:rPr>
        <w:t>.</w:t>
      </w:r>
      <w:r>
        <w:rPr>
          <w:rFonts w:ascii="Arial" w:hAnsi="Arial" w:cs="Arial"/>
          <w:color w:val="auto"/>
          <w:sz w:val="22"/>
          <w:szCs w:val="22"/>
        </w:rPr>
        <w:t xml:space="preserve"> (To avoid any file conversion issues, applicants are strongly encouraged to submit all materials in PDF.)</w:t>
      </w:r>
    </w:p>
    <w:p w:rsidR="008C6750" w:rsidRPr="000B2254" w:rsidRDefault="008C6750" w:rsidP="008C6750">
      <w:pPr>
        <w:pStyle w:val="PlainText"/>
        <w:numPr>
          <w:ilvl w:val="0"/>
          <w:numId w:val="11"/>
        </w:numPr>
        <w:rPr>
          <w:rFonts w:ascii="Arial" w:hAnsi="Arial" w:cs="Arial"/>
          <w:sz w:val="22"/>
          <w:szCs w:val="22"/>
        </w:rPr>
      </w:pPr>
      <w:r w:rsidRPr="000B2254">
        <w:rPr>
          <w:rFonts w:ascii="Arial" w:hAnsi="Arial" w:cs="Arial"/>
          <w:color w:val="auto"/>
          <w:sz w:val="22"/>
          <w:szCs w:val="22"/>
        </w:rPr>
        <w:t>Optional supplemental material</w:t>
      </w:r>
      <w:r>
        <w:rPr>
          <w:rFonts w:ascii="Arial" w:hAnsi="Arial" w:cs="Arial"/>
          <w:color w:val="auto"/>
          <w:sz w:val="22"/>
          <w:szCs w:val="22"/>
        </w:rPr>
        <w:t>s</w:t>
      </w:r>
      <w:r w:rsidRPr="000B2254">
        <w:rPr>
          <w:rFonts w:ascii="Arial" w:hAnsi="Arial" w:cs="Arial"/>
          <w:color w:val="auto"/>
          <w:sz w:val="22"/>
          <w:szCs w:val="22"/>
        </w:rPr>
        <w:t xml:space="preserve"> such as photos, pamphlets, copies of</w:t>
      </w:r>
      <w:r w:rsidRPr="000B2254">
        <w:rPr>
          <w:rFonts w:ascii="Arial" w:hAnsi="Arial" w:cs="Arial"/>
          <w:sz w:val="22"/>
          <w:szCs w:val="22"/>
        </w:rPr>
        <w:t xml:space="preserve"> advertisements, videos, audio files, etc. can be uploaded with your application as PDF files (each file must be less than 12 MB). It is strongly recommended to consolidate supplemental print files into one or two PDF files.</w:t>
      </w:r>
    </w:p>
    <w:p w:rsidR="008C6750" w:rsidRPr="000B2254" w:rsidRDefault="008C6750" w:rsidP="008C6750">
      <w:pPr>
        <w:pStyle w:val="PlainText"/>
        <w:numPr>
          <w:ilvl w:val="0"/>
          <w:numId w:val="11"/>
        </w:numPr>
        <w:rPr>
          <w:rFonts w:ascii="Arial" w:hAnsi="Arial" w:cs="Arial"/>
          <w:sz w:val="22"/>
          <w:szCs w:val="22"/>
        </w:rPr>
      </w:pPr>
      <w:r w:rsidRPr="000B2254">
        <w:rPr>
          <w:rFonts w:ascii="Arial" w:hAnsi="Arial" w:cs="Arial"/>
          <w:b/>
          <w:bCs/>
          <w:sz w:val="22"/>
          <w:szCs w:val="22"/>
        </w:rPr>
        <w:t>Note:</w:t>
      </w:r>
      <w:r w:rsidRPr="000B2254">
        <w:rPr>
          <w:rFonts w:ascii="Arial" w:hAnsi="Arial" w:cs="Arial"/>
          <w:sz w:val="22"/>
          <w:szCs w:val="22"/>
        </w:rPr>
        <w:t xml:space="preserve"> All file names should be no longer than 15 characters and contain no spaces or special characters.</w:t>
      </w:r>
    </w:p>
    <w:p w:rsidR="008C6750" w:rsidRDefault="008C6750" w:rsidP="008C6750">
      <w:pPr>
        <w:pStyle w:val="PlainText"/>
        <w:numPr>
          <w:ilvl w:val="0"/>
          <w:numId w:val="11"/>
        </w:numPr>
        <w:rPr>
          <w:rFonts w:ascii="Arial" w:hAnsi="Arial" w:cs="Arial"/>
          <w:sz w:val="22"/>
          <w:szCs w:val="22"/>
        </w:rPr>
      </w:pPr>
      <w:r w:rsidRPr="000B2254">
        <w:rPr>
          <w:rFonts w:ascii="Arial" w:hAnsi="Arial" w:cs="Arial"/>
          <w:i/>
          <w:sz w:val="22"/>
          <w:szCs w:val="22"/>
        </w:rPr>
        <w:t>Retailer</w:t>
      </w:r>
      <w:r>
        <w:rPr>
          <w:rFonts w:ascii="Arial" w:hAnsi="Arial" w:cs="Arial"/>
          <w:i/>
          <w:sz w:val="22"/>
          <w:szCs w:val="22"/>
        </w:rPr>
        <w:t xml:space="preserve"> and Energy Management partners </w:t>
      </w:r>
      <w:r w:rsidRPr="000B2254">
        <w:rPr>
          <w:rFonts w:ascii="Arial" w:hAnsi="Arial" w:cs="Arial"/>
          <w:i/>
          <w:sz w:val="22"/>
          <w:szCs w:val="22"/>
        </w:rPr>
        <w:t>only:</w:t>
      </w:r>
      <w:r>
        <w:rPr>
          <w:rFonts w:ascii="Arial" w:hAnsi="Arial" w:cs="Arial"/>
          <w:sz w:val="22"/>
          <w:szCs w:val="22"/>
        </w:rPr>
        <w:t xml:space="preserve"> See special instructions in your</w:t>
      </w:r>
      <w:r w:rsidRPr="000B2254">
        <w:rPr>
          <w:rFonts w:ascii="Arial" w:hAnsi="Arial" w:cs="Arial"/>
          <w:sz w:val="22"/>
          <w:szCs w:val="22"/>
        </w:rPr>
        <w:t xml:space="preserve"> </w:t>
      </w:r>
      <w:r>
        <w:rPr>
          <w:rFonts w:ascii="Arial" w:hAnsi="Arial" w:cs="Arial"/>
          <w:sz w:val="22"/>
          <w:szCs w:val="22"/>
        </w:rPr>
        <w:t xml:space="preserve">respective </w:t>
      </w:r>
      <w:r w:rsidRPr="000B2254">
        <w:rPr>
          <w:rFonts w:ascii="Arial" w:hAnsi="Arial" w:cs="Arial"/>
          <w:sz w:val="22"/>
          <w:szCs w:val="22"/>
        </w:rPr>
        <w:t>Retailer</w:t>
      </w:r>
      <w:r>
        <w:rPr>
          <w:rFonts w:ascii="Arial" w:hAnsi="Arial" w:cs="Arial"/>
          <w:sz w:val="22"/>
          <w:szCs w:val="22"/>
        </w:rPr>
        <w:t xml:space="preserve"> and Energy Management </w:t>
      </w:r>
      <w:r w:rsidRPr="000B2254">
        <w:rPr>
          <w:rFonts w:ascii="Arial" w:hAnsi="Arial" w:cs="Arial"/>
          <w:sz w:val="22"/>
          <w:szCs w:val="22"/>
        </w:rPr>
        <w:t>application</w:t>
      </w:r>
      <w:r>
        <w:rPr>
          <w:rFonts w:ascii="Arial" w:hAnsi="Arial" w:cs="Arial"/>
          <w:sz w:val="22"/>
          <w:szCs w:val="22"/>
        </w:rPr>
        <w:t>s</w:t>
      </w:r>
      <w:r w:rsidRPr="000B2254">
        <w:rPr>
          <w:rFonts w:ascii="Arial" w:hAnsi="Arial" w:cs="Arial"/>
          <w:sz w:val="22"/>
          <w:szCs w:val="22"/>
        </w:rPr>
        <w:t>, under the Partner of the Year category.</w:t>
      </w:r>
    </w:p>
    <w:p w:rsidR="008C6750" w:rsidRDefault="008C6750" w:rsidP="008C6750">
      <w:pPr>
        <w:pStyle w:val="PlainText"/>
        <w:numPr>
          <w:ilvl w:val="0"/>
          <w:numId w:val="11"/>
        </w:numPr>
        <w:rPr>
          <w:rFonts w:ascii="Arial" w:hAnsi="Arial" w:cs="Arial"/>
          <w:sz w:val="22"/>
          <w:szCs w:val="22"/>
        </w:rPr>
      </w:pPr>
      <w:r>
        <w:rPr>
          <w:rFonts w:ascii="Arial" w:hAnsi="Arial" w:cs="Arial"/>
          <w:i/>
          <w:sz w:val="22"/>
          <w:szCs w:val="22"/>
        </w:rPr>
        <w:t xml:space="preserve">Window, Door and Skylight Manufacturers only: </w:t>
      </w:r>
      <w:r>
        <w:rPr>
          <w:rFonts w:ascii="Arial" w:hAnsi="Arial" w:cs="Arial"/>
          <w:sz w:val="22"/>
          <w:szCs w:val="22"/>
        </w:rPr>
        <w:t xml:space="preserve">See Additional Guidance document available at </w:t>
      </w:r>
      <w:hyperlink r:id="rId9" w:history="1">
        <w:r w:rsidRPr="00DE153B">
          <w:rPr>
            <w:rStyle w:val="Hyperlink"/>
            <w:rFonts w:ascii="Arial" w:hAnsi="Arial" w:cs="Arial"/>
            <w:sz w:val="22"/>
            <w:szCs w:val="22"/>
          </w:rPr>
          <w:t>www.energystar.gov/</w:t>
        </w:r>
        <w:r>
          <w:rPr>
            <w:rStyle w:val="Hyperlink"/>
            <w:rFonts w:ascii="Arial" w:hAnsi="Arial" w:cs="Arial"/>
            <w:sz w:val="22"/>
            <w:szCs w:val="22"/>
          </w:rPr>
          <w:t>awards</w:t>
        </w:r>
      </w:hyperlink>
      <w:r>
        <w:rPr>
          <w:rFonts w:ascii="Arial" w:hAnsi="Arial" w:cs="Arial"/>
          <w:sz w:val="22"/>
          <w:szCs w:val="22"/>
        </w:rPr>
        <w:t>.</w:t>
      </w:r>
    </w:p>
    <w:p w:rsidR="008C6750" w:rsidRDefault="008C6750" w:rsidP="008C6750">
      <w:pPr>
        <w:pStyle w:val="PlainText"/>
        <w:rPr>
          <w:rFonts w:ascii="Arial" w:hAnsi="Arial" w:cs="Arial"/>
          <w:b/>
          <w:sz w:val="22"/>
          <w:szCs w:val="22"/>
          <w:u w:val="single"/>
        </w:rPr>
      </w:pPr>
    </w:p>
    <w:p w:rsidR="008C6750" w:rsidRPr="000B2254" w:rsidRDefault="008C6750" w:rsidP="008C6750">
      <w:pPr>
        <w:pStyle w:val="PlainText"/>
        <w:rPr>
          <w:rFonts w:ascii="Arial" w:hAnsi="Arial" w:cs="Arial"/>
          <w:b/>
          <w:sz w:val="22"/>
          <w:szCs w:val="22"/>
          <w:u w:val="single"/>
        </w:rPr>
      </w:pPr>
      <w:r w:rsidRPr="000B2254">
        <w:rPr>
          <w:rFonts w:ascii="Arial" w:hAnsi="Arial" w:cs="Arial"/>
          <w:b/>
          <w:sz w:val="22"/>
          <w:szCs w:val="22"/>
          <w:u w:val="single"/>
        </w:rPr>
        <w:t>When you need to submit:</w:t>
      </w:r>
    </w:p>
    <w:p w:rsidR="008C6750" w:rsidRPr="00A272C3" w:rsidRDefault="008C6750" w:rsidP="008C6750">
      <w:pPr>
        <w:pStyle w:val="PlainText"/>
        <w:numPr>
          <w:ilvl w:val="0"/>
          <w:numId w:val="12"/>
        </w:numPr>
        <w:rPr>
          <w:rFonts w:ascii="Arial" w:hAnsi="Arial" w:cs="Arial"/>
          <w:sz w:val="22"/>
          <w:szCs w:val="22"/>
        </w:rPr>
      </w:pPr>
      <w:r w:rsidRPr="00A272C3">
        <w:rPr>
          <w:rFonts w:ascii="Arial" w:hAnsi="Arial" w:cs="Arial"/>
          <w:sz w:val="22"/>
          <w:szCs w:val="22"/>
        </w:rPr>
        <w:t xml:space="preserve">A complete electronic application must be </w:t>
      </w:r>
      <w:r w:rsidRPr="00A272C3">
        <w:rPr>
          <w:rFonts w:ascii="Arial" w:hAnsi="Arial" w:cs="Arial"/>
          <w:b/>
          <w:sz w:val="22"/>
          <w:szCs w:val="22"/>
        </w:rPr>
        <w:t xml:space="preserve">uploaded by </w:t>
      </w:r>
      <w:r>
        <w:rPr>
          <w:rFonts w:ascii="Arial" w:hAnsi="Arial" w:cs="Arial"/>
          <w:b/>
          <w:sz w:val="22"/>
          <w:szCs w:val="22"/>
        </w:rPr>
        <w:t>8 pm, EST on November 28, 2012</w:t>
      </w:r>
      <w:r w:rsidRPr="00A272C3">
        <w:rPr>
          <w:rFonts w:ascii="Arial" w:hAnsi="Arial" w:cs="Arial"/>
          <w:sz w:val="22"/>
          <w:szCs w:val="22"/>
        </w:rPr>
        <w:t xml:space="preserve">. </w:t>
      </w:r>
      <w:r>
        <w:rPr>
          <w:rFonts w:ascii="Arial" w:hAnsi="Arial" w:cs="Arial"/>
          <w:sz w:val="22"/>
          <w:szCs w:val="22"/>
        </w:rPr>
        <w:t>We</w:t>
      </w:r>
      <w:r w:rsidRPr="00A272C3">
        <w:rPr>
          <w:rFonts w:ascii="Arial" w:hAnsi="Arial" w:cs="Arial"/>
          <w:sz w:val="22"/>
          <w:szCs w:val="22"/>
        </w:rPr>
        <w:t xml:space="preserve"> will not accept any applications or materials uploaded after this date.  </w:t>
      </w:r>
    </w:p>
    <w:p w:rsidR="008C6750" w:rsidRPr="00A272C3" w:rsidRDefault="008C6750" w:rsidP="008C6750">
      <w:pPr>
        <w:pStyle w:val="PlainText"/>
        <w:rPr>
          <w:rFonts w:ascii="Arial" w:hAnsi="Arial" w:cs="Arial"/>
          <w:sz w:val="22"/>
          <w:szCs w:val="22"/>
        </w:rPr>
      </w:pPr>
    </w:p>
    <w:p w:rsidR="008C6750" w:rsidRDefault="008C6750" w:rsidP="008C6750">
      <w:pPr>
        <w:pStyle w:val="PlainText"/>
        <w:rPr>
          <w:rFonts w:ascii="Arial" w:hAnsi="Arial" w:cs="Arial"/>
          <w:b/>
          <w:sz w:val="22"/>
          <w:szCs w:val="22"/>
          <w:u w:val="single"/>
        </w:rPr>
      </w:pPr>
      <w:r w:rsidRPr="00A272C3">
        <w:rPr>
          <w:rFonts w:ascii="Arial" w:hAnsi="Arial" w:cs="Arial"/>
          <w:b/>
          <w:sz w:val="22"/>
          <w:szCs w:val="22"/>
          <w:u w:val="single"/>
        </w:rPr>
        <w:t>How you need to submit:</w:t>
      </w:r>
    </w:p>
    <w:p w:rsidR="008C6750" w:rsidRDefault="008C6750" w:rsidP="008C6750">
      <w:pPr>
        <w:pStyle w:val="PlainText"/>
        <w:numPr>
          <w:ilvl w:val="0"/>
          <w:numId w:val="13"/>
        </w:numPr>
        <w:rPr>
          <w:rFonts w:ascii="Arial" w:hAnsi="Arial" w:cs="Arial"/>
          <w:sz w:val="22"/>
          <w:szCs w:val="22"/>
        </w:rPr>
      </w:pPr>
      <w:r w:rsidRPr="00A272C3">
        <w:rPr>
          <w:rFonts w:ascii="Arial" w:hAnsi="Arial" w:cs="Arial"/>
          <w:sz w:val="22"/>
          <w:szCs w:val="22"/>
        </w:rPr>
        <w:t xml:space="preserve">All Partner applications must be electronically submitted through your “My ENERGY STAR Account” (www.energystar.gov/mesa). The electronic system will be available </w:t>
      </w:r>
      <w:r w:rsidRPr="006C5E99">
        <w:rPr>
          <w:rFonts w:ascii="Arial" w:hAnsi="Arial" w:cs="Arial"/>
          <w:b/>
          <w:sz w:val="22"/>
          <w:szCs w:val="22"/>
        </w:rPr>
        <w:t>November 1, 20</w:t>
      </w:r>
      <w:r>
        <w:rPr>
          <w:rFonts w:ascii="Arial" w:hAnsi="Arial" w:cs="Arial"/>
          <w:b/>
          <w:sz w:val="22"/>
          <w:szCs w:val="22"/>
        </w:rPr>
        <w:t>12</w:t>
      </w:r>
      <w:r w:rsidRPr="00A272C3">
        <w:rPr>
          <w:rFonts w:ascii="Arial" w:hAnsi="Arial" w:cs="Arial"/>
          <w:sz w:val="22"/>
          <w:szCs w:val="22"/>
        </w:rPr>
        <w:t xml:space="preserve">. </w:t>
      </w:r>
    </w:p>
    <w:p w:rsidR="008C6750" w:rsidRDefault="008C6750" w:rsidP="008C6750">
      <w:pPr>
        <w:pStyle w:val="PlainText"/>
        <w:numPr>
          <w:ilvl w:val="0"/>
          <w:numId w:val="13"/>
        </w:numPr>
        <w:rPr>
          <w:rFonts w:ascii="Arial" w:hAnsi="Arial" w:cs="Arial"/>
          <w:sz w:val="22"/>
          <w:szCs w:val="22"/>
        </w:rPr>
      </w:pPr>
      <w:r w:rsidRPr="00265EAE">
        <w:rPr>
          <w:rFonts w:ascii="Arial" w:hAnsi="Arial" w:cs="Arial"/>
          <w:sz w:val="22"/>
          <w:szCs w:val="22"/>
        </w:rPr>
        <w:t xml:space="preserve">If you </w:t>
      </w:r>
      <w:r>
        <w:rPr>
          <w:rFonts w:ascii="Arial" w:hAnsi="Arial" w:cs="Arial"/>
          <w:sz w:val="22"/>
          <w:szCs w:val="22"/>
        </w:rPr>
        <w:t xml:space="preserve">do not have an </w:t>
      </w:r>
      <w:r w:rsidRPr="00265EAE">
        <w:rPr>
          <w:rFonts w:ascii="Arial" w:hAnsi="Arial" w:cs="Arial"/>
          <w:sz w:val="22"/>
          <w:szCs w:val="22"/>
        </w:rPr>
        <w:t xml:space="preserve">ENERGY STAR </w:t>
      </w:r>
      <w:r>
        <w:rPr>
          <w:rFonts w:ascii="Arial" w:hAnsi="Arial" w:cs="Arial"/>
          <w:sz w:val="22"/>
          <w:szCs w:val="22"/>
        </w:rPr>
        <w:t xml:space="preserve">account, call the ENERGY STAR Hotline at 888-782-7937 to have one created. </w:t>
      </w:r>
      <w:r w:rsidRPr="00265EAE">
        <w:rPr>
          <w:rFonts w:ascii="Arial" w:hAnsi="Arial" w:cs="Arial"/>
          <w:sz w:val="22"/>
          <w:szCs w:val="22"/>
          <w:highlight w:val="lightGray"/>
        </w:rPr>
        <w:t xml:space="preserve"> </w:t>
      </w:r>
    </w:p>
    <w:p w:rsidR="008C6750" w:rsidRPr="003B583A" w:rsidRDefault="008C6750" w:rsidP="008C6750">
      <w:pPr>
        <w:pStyle w:val="PlainText"/>
        <w:numPr>
          <w:ilvl w:val="0"/>
          <w:numId w:val="13"/>
        </w:numPr>
        <w:rPr>
          <w:rFonts w:ascii="Arial" w:hAnsi="Arial" w:cs="Arial"/>
          <w:b/>
          <w:sz w:val="22"/>
          <w:szCs w:val="22"/>
        </w:rPr>
      </w:pPr>
      <w:r>
        <w:rPr>
          <w:rFonts w:ascii="Arial" w:hAnsi="Arial" w:cs="Arial"/>
          <w:b/>
          <w:sz w:val="22"/>
          <w:szCs w:val="22"/>
        </w:rPr>
        <w:t>We</w:t>
      </w:r>
      <w:r w:rsidRPr="003B583A">
        <w:rPr>
          <w:rFonts w:ascii="Arial" w:hAnsi="Arial" w:cs="Arial"/>
          <w:b/>
          <w:sz w:val="22"/>
          <w:szCs w:val="22"/>
        </w:rPr>
        <w:t xml:space="preserve"> will only accept applications submitted </w:t>
      </w:r>
      <w:r>
        <w:rPr>
          <w:rFonts w:ascii="Arial" w:hAnsi="Arial" w:cs="Arial"/>
          <w:b/>
          <w:sz w:val="22"/>
          <w:szCs w:val="22"/>
        </w:rPr>
        <w:t xml:space="preserve">via </w:t>
      </w:r>
      <w:r w:rsidRPr="003B583A">
        <w:rPr>
          <w:rFonts w:ascii="Arial" w:hAnsi="Arial" w:cs="Arial"/>
          <w:b/>
          <w:sz w:val="22"/>
          <w:szCs w:val="22"/>
        </w:rPr>
        <w:t>this online system</w:t>
      </w:r>
      <w:r>
        <w:rPr>
          <w:rFonts w:ascii="Arial" w:hAnsi="Arial" w:cs="Arial"/>
          <w:b/>
          <w:sz w:val="22"/>
          <w:szCs w:val="22"/>
        </w:rPr>
        <w:t>.</w:t>
      </w:r>
    </w:p>
    <w:p w:rsidR="008C6750" w:rsidRPr="00A272C3" w:rsidRDefault="008C6750" w:rsidP="008C6750">
      <w:pPr>
        <w:pStyle w:val="PlainText"/>
        <w:rPr>
          <w:rFonts w:ascii="Arial" w:hAnsi="Arial" w:cs="Arial"/>
          <w:sz w:val="22"/>
          <w:szCs w:val="22"/>
        </w:rPr>
      </w:pPr>
    </w:p>
    <w:p w:rsidR="008C6750" w:rsidRDefault="008C6750" w:rsidP="008C6750">
      <w:pPr>
        <w:pStyle w:val="PlainText"/>
        <w:rPr>
          <w:rFonts w:ascii="Arial" w:hAnsi="Arial" w:cs="Arial"/>
          <w:b/>
          <w:sz w:val="22"/>
          <w:szCs w:val="22"/>
          <w:u w:val="single"/>
        </w:rPr>
      </w:pPr>
      <w:r w:rsidRPr="00A272C3">
        <w:rPr>
          <w:rFonts w:ascii="Arial" w:hAnsi="Arial" w:cs="Arial"/>
          <w:b/>
          <w:sz w:val="22"/>
          <w:szCs w:val="22"/>
          <w:u w:val="single"/>
        </w:rPr>
        <w:t>What to expect after you submit:</w:t>
      </w:r>
    </w:p>
    <w:p w:rsidR="008C6750" w:rsidRPr="00A272C3" w:rsidRDefault="008C6750" w:rsidP="008C6750">
      <w:pPr>
        <w:pStyle w:val="PlainText"/>
        <w:numPr>
          <w:ilvl w:val="0"/>
          <w:numId w:val="15"/>
        </w:numPr>
        <w:rPr>
          <w:rFonts w:ascii="Arial" w:hAnsi="Arial" w:cs="Arial"/>
          <w:sz w:val="22"/>
          <w:szCs w:val="22"/>
        </w:rPr>
      </w:pPr>
      <w:r w:rsidRPr="00A272C3">
        <w:rPr>
          <w:rFonts w:ascii="Arial" w:hAnsi="Arial" w:cs="Arial"/>
          <w:b/>
          <w:sz w:val="22"/>
          <w:szCs w:val="22"/>
        </w:rPr>
        <w:t>Confirmation of Receipt:</w:t>
      </w:r>
      <w:r w:rsidRPr="00A272C3">
        <w:rPr>
          <w:rFonts w:ascii="Arial" w:hAnsi="Arial" w:cs="Arial"/>
          <w:sz w:val="22"/>
          <w:szCs w:val="22"/>
        </w:rPr>
        <w:t xml:space="preserve"> You will get an e</w:t>
      </w:r>
      <w:r>
        <w:rPr>
          <w:rFonts w:ascii="Arial" w:hAnsi="Arial" w:cs="Arial"/>
          <w:sz w:val="22"/>
          <w:szCs w:val="22"/>
        </w:rPr>
        <w:t>-</w:t>
      </w:r>
      <w:r w:rsidRPr="00A272C3">
        <w:rPr>
          <w:rFonts w:ascii="Arial" w:hAnsi="Arial" w:cs="Arial"/>
          <w:sz w:val="22"/>
          <w:szCs w:val="22"/>
        </w:rPr>
        <w:t xml:space="preserve">mail within </w:t>
      </w:r>
      <w:r>
        <w:rPr>
          <w:rFonts w:ascii="Arial" w:hAnsi="Arial" w:cs="Arial"/>
          <w:sz w:val="22"/>
          <w:szCs w:val="22"/>
        </w:rPr>
        <w:t>48</w:t>
      </w:r>
      <w:r w:rsidRPr="00A272C3">
        <w:rPr>
          <w:rFonts w:ascii="Arial" w:hAnsi="Arial" w:cs="Arial"/>
          <w:sz w:val="22"/>
          <w:szCs w:val="22"/>
        </w:rPr>
        <w:t xml:space="preserve"> hours confirming </w:t>
      </w:r>
      <w:r>
        <w:rPr>
          <w:rFonts w:ascii="Arial" w:hAnsi="Arial" w:cs="Arial"/>
          <w:sz w:val="22"/>
          <w:szCs w:val="22"/>
        </w:rPr>
        <w:t xml:space="preserve">receipt of </w:t>
      </w:r>
      <w:r w:rsidRPr="00A272C3">
        <w:rPr>
          <w:rFonts w:ascii="Arial" w:hAnsi="Arial" w:cs="Arial"/>
          <w:sz w:val="22"/>
          <w:szCs w:val="22"/>
        </w:rPr>
        <w:t>materials you submit</w:t>
      </w:r>
      <w:r>
        <w:rPr>
          <w:rFonts w:ascii="Arial" w:hAnsi="Arial" w:cs="Arial"/>
          <w:sz w:val="22"/>
          <w:szCs w:val="22"/>
        </w:rPr>
        <w:t>ted</w:t>
      </w:r>
      <w:r w:rsidRPr="00A272C3">
        <w:rPr>
          <w:rFonts w:ascii="Arial" w:hAnsi="Arial" w:cs="Arial"/>
          <w:sz w:val="22"/>
          <w:szCs w:val="22"/>
        </w:rPr>
        <w:t xml:space="preserve"> electronically. It will be sent to the Primary and Communications contact</w:t>
      </w:r>
      <w:r>
        <w:rPr>
          <w:rFonts w:ascii="Arial" w:hAnsi="Arial" w:cs="Arial"/>
          <w:sz w:val="22"/>
          <w:szCs w:val="22"/>
        </w:rPr>
        <w:t>s</w:t>
      </w:r>
      <w:r w:rsidRPr="00A272C3">
        <w:rPr>
          <w:rFonts w:ascii="Arial" w:hAnsi="Arial" w:cs="Arial"/>
          <w:sz w:val="22"/>
          <w:szCs w:val="22"/>
        </w:rPr>
        <w:t xml:space="preserve"> in the award application. If you do not receive confirmation within </w:t>
      </w:r>
      <w:r>
        <w:rPr>
          <w:rFonts w:ascii="Arial" w:hAnsi="Arial" w:cs="Arial"/>
          <w:sz w:val="22"/>
          <w:szCs w:val="22"/>
        </w:rPr>
        <w:t xml:space="preserve">this timeframe, </w:t>
      </w:r>
      <w:r w:rsidRPr="00A272C3">
        <w:rPr>
          <w:rFonts w:ascii="Arial" w:hAnsi="Arial" w:cs="Arial"/>
          <w:sz w:val="22"/>
          <w:szCs w:val="22"/>
        </w:rPr>
        <w:t>contact ENERGY STAR Awards Coordinator</w:t>
      </w:r>
      <w:r>
        <w:rPr>
          <w:rFonts w:ascii="Arial" w:hAnsi="Arial" w:cs="Arial"/>
          <w:sz w:val="22"/>
          <w:szCs w:val="22"/>
        </w:rPr>
        <w:t xml:space="preserve">, Brittney Gordon, </w:t>
      </w:r>
      <w:r w:rsidRPr="00A272C3">
        <w:rPr>
          <w:rFonts w:ascii="Arial" w:hAnsi="Arial" w:cs="Arial"/>
          <w:sz w:val="22"/>
          <w:szCs w:val="22"/>
        </w:rPr>
        <w:t xml:space="preserve">at </w:t>
      </w:r>
      <w:r>
        <w:rPr>
          <w:rFonts w:ascii="Arial" w:hAnsi="Arial" w:cs="Arial"/>
          <w:sz w:val="22"/>
          <w:szCs w:val="22"/>
        </w:rPr>
        <w:br/>
      </w:r>
      <w:r w:rsidRPr="00A272C3">
        <w:rPr>
          <w:rFonts w:ascii="Arial" w:hAnsi="Arial" w:cs="Arial"/>
          <w:sz w:val="22"/>
          <w:szCs w:val="22"/>
        </w:rPr>
        <w:t>202</w:t>
      </w:r>
      <w:r>
        <w:rPr>
          <w:rFonts w:ascii="Arial" w:hAnsi="Arial" w:cs="Arial"/>
          <w:sz w:val="22"/>
          <w:szCs w:val="22"/>
        </w:rPr>
        <w:t>-</w:t>
      </w:r>
      <w:r w:rsidRPr="00A272C3">
        <w:rPr>
          <w:rFonts w:ascii="Arial" w:hAnsi="Arial" w:cs="Arial"/>
          <w:sz w:val="22"/>
          <w:szCs w:val="22"/>
        </w:rPr>
        <w:t>343-</w:t>
      </w:r>
      <w:r>
        <w:rPr>
          <w:rFonts w:ascii="Arial" w:hAnsi="Arial" w:cs="Arial"/>
          <w:sz w:val="22"/>
          <w:szCs w:val="22"/>
        </w:rPr>
        <w:t>9122</w:t>
      </w:r>
      <w:r w:rsidRPr="00A272C3">
        <w:rPr>
          <w:rFonts w:ascii="Arial" w:hAnsi="Arial" w:cs="Arial"/>
          <w:sz w:val="22"/>
          <w:szCs w:val="22"/>
        </w:rPr>
        <w:t xml:space="preserve"> or </w:t>
      </w:r>
      <w:r>
        <w:rPr>
          <w:rFonts w:ascii="Arial" w:hAnsi="Arial" w:cs="Arial"/>
          <w:sz w:val="22"/>
          <w:szCs w:val="22"/>
        </w:rPr>
        <w:t>gordon.brittney@epa.gov</w:t>
      </w:r>
      <w:r w:rsidRPr="00A272C3">
        <w:rPr>
          <w:rFonts w:ascii="Arial" w:hAnsi="Arial" w:cs="Arial"/>
          <w:sz w:val="22"/>
          <w:szCs w:val="22"/>
        </w:rPr>
        <w:t>.</w:t>
      </w:r>
    </w:p>
    <w:p w:rsidR="008C6750" w:rsidRPr="00A272C3" w:rsidRDefault="008C6750" w:rsidP="008C6750">
      <w:pPr>
        <w:pStyle w:val="PlainText"/>
        <w:numPr>
          <w:ilvl w:val="0"/>
          <w:numId w:val="15"/>
        </w:numPr>
        <w:rPr>
          <w:rFonts w:ascii="Arial" w:hAnsi="Arial" w:cs="Arial"/>
          <w:sz w:val="22"/>
          <w:szCs w:val="22"/>
        </w:rPr>
      </w:pPr>
      <w:r w:rsidRPr="00A272C3">
        <w:rPr>
          <w:rFonts w:ascii="Arial" w:hAnsi="Arial" w:cs="Arial"/>
          <w:b/>
          <w:sz w:val="22"/>
          <w:szCs w:val="22"/>
        </w:rPr>
        <w:t>Notification:</w:t>
      </w:r>
      <w:r w:rsidRPr="00A272C3">
        <w:rPr>
          <w:rFonts w:ascii="Arial" w:hAnsi="Arial" w:cs="Arial"/>
          <w:sz w:val="22"/>
          <w:szCs w:val="22"/>
        </w:rPr>
        <w:t xml:space="preserve"> You will be notified </w:t>
      </w:r>
      <w:r>
        <w:rPr>
          <w:rFonts w:ascii="Arial" w:hAnsi="Arial" w:cs="Arial"/>
          <w:sz w:val="22"/>
          <w:szCs w:val="22"/>
        </w:rPr>
        <w:t xml:space="preserve">no later than February 8, 2013, </w:t>
      </w:r>
      <w:r w:rsidRPr="00A272C3">
        <w:rPr>
          <w:rFonts w:ascii="Arial" w:hAnsi="Arial" w:cs="Arial"/>
          <w:sz w:val="22"/>
          <w:szCs w:val="22"/>
        </w:rPr>
        <w:t xml:space="preserve">on the status of your application.  </w:t>
      </w:r>
    </w:p>
    <w:p w:rsidR="008C6750" w:rsidRDefault="008C6750" w:rsidP="008C6750">
      <w:pPr>
        <w:rPr>
          <w:rFonts w:ascii="Arial" w:hAnsi="Arial" w:cs="Arial"/>
          <w:color w:val="000000"/>
          <w:sz w:val="22"/>
          <w:szCs w:val="22"/>
        </w:rPr>
      </w:pPr>
      <w:r>
        <w:rPr>
          <w:rFonts w:ascii="Arial" w:hAnsi="Arial" w:cs="Arial"/>
          <w:sz w:val="22"/>
          <w:szCs w:val="22"/>
        </w:rPr>
        <w:br w:type="page"/>
      </w:r>
    </w:p>
    <w:p w:rsidR="008C6750" w:rsidRDefault="008C6750" w:rsidP="008C6750">
      <w:pPr>
        <w:pStyle w:val="PlainText"/>
        <w:rPr>
          <w:rFonts w:ascii="Arial" w:hAnsi="Arial" w:cs="Arial"/>
          <w:b/>
          <w:sz w:val="22"/>
          <w:szCs w:val="22"/>
          <w:u w:val="single"/>
        </w:rPr>
      </w:pPr>
      <w:r w:rsidRPr="00CE0FDA">
        <w:rPr>
          <w:rFonts w:ascii="Arial" w:hAnsi="Arial" w:cs="Arial"/>
          <w:b/>
          <w:sz w:val="22"/>
          <w:szCs w:val="22"/>
          <w:u w:val="single"/>
        </w:rPr>
        <w:lastRenderedPageBreak/>
        <w:t>Additional information:</w:t>
      </w:r>
    </w:p>
    <w:p w:rsidR="008C6750" w:rsidRPr="00A272C3" w:rsidRDefault="008C6750" w:rsidP="008C6750">
      <w:pPr>
        <w:pStyle w:val="PlainText"/>
        <w:numPr>
          <w:ilvl w:val="0"/>
          <w:numId w:val="14"/>
        </w:numPr>
        <w:rPr>
          <w:rFonts w:ascii="Arial" w:hAnsi="Arial" w:cs="Arial"/>
          <w:sz w:val="22"/>
          <w:szCs w:val="22"/>
        </w:rPr>
      </w:pPr>
      <w:r>
        <w:rPr>
          <w:rFonts w:ascii="Arial" w:hAnsi="Arial" w:cs="Arial"/>
          <w:sz w:val="22"/>
          <w:szCs w:val="22"/>
        </w:rPr>
        <w:t xml:space="preserve">The </w:t>
      </w:r>
      <w:r w:rsidRPr="00A272C3">
        <w:rPr>
          <w:rFonts w:ascii="Arial" w:hAnsi="Arial" w:cs="Arial"/>
          <w:sz w:val="22"/>
          <w:szCs w:val="22"/>
        </w:rPr>
        <w:t xml:space="preserve">ENERGY STAR Awards Ceremony will be </w:t>
      </w:r>
      <w:r>
        <w:rPr>
          <w:rFonts w:ascii="Arial" w:hAnsi="Arial" w:cs="Arial"/>
          <w:sz w:val="22"/>
          <w:szCs w:val="22"/>
        </w:rPr>
        <w:t xml:space="preserve">held </w:t>
      </w:r>
      <w:r w:rsidRPr="00DC35E2">
        <w:rPr>
          <w:rFonts w:ascii="Arial" w:hAnsi="Arial" w:cs="Arial"/>
          <w:sz w:val="22"/>
          <w:szCs w:val="22"/>
        </w:rPr>
        <w:t xml:space="preserve">on </w:t>
      </w:r>
      <w:r w:rsidRPr="00C75D1E">
        <w:rPr>
          <w:rFonts w:ascii="Arial" w:hAnsi="Arial" w:cs="Arial"/>
          <w:sz w:val="22"/>
          <w:szCs w:val="22"/>
        </w:rPr>
        <w:t xml:space="preserve">March </w:t>
      </w:r>
      <w:r>
        <w:rPr>
          <w:rFonts w:ascii="Arial" w:hAnsi="Arial" w:cs="Arial"/>
          <w:sz w:val="22"/>
          <w:szCs w:val="22"/>
        </w:rPr>
        <w:t xml:space="preserve">26, 2013, </w:t>
      </w:r>
      <w:r w:rsidRPr="00DC35E2">
        <w:rPr>
          <w:rFonts w:ascii="Arial" w:hAnsi="Arial" w:cs="Arial"/>
          <w:sz w:val="22"/>
          <w:szCs w:val="22"/>
        </w:rPr>
        <w:t>in Washington</w:t>
      </w:r>
      <w:r w:rsidRPr="00A272C3">
        <w:rPr>
          <w:rFonts w:ascii="Arial" w:hAnsi="Arial" w:cs="Arial"/>
          <w:sz w:val="22"/>
          <w:szCs w:val="22"/>
        </w:rPr>
        <w:t xml:space="preserve">, </w:t>
      </w:r>
      <w:r>
        <w:rPr>
          <w:rFonts w:ascii="Arial" w:hAnsi="Arial" w:cs="Arial"/>
          <w:sz w:val="22"/>
          <w:szCs w:val="22"/>
        </w:rPr>
        <w:t>DC.</w:t>
      </w:r>
    </w:p>
    <w:p w:rsidR="008C6750" w:rsidRDefault="008C6750" w:rsidP="008C6750">
      <w:pPr>
        <w:pStyle w:val="PlainText"/>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sidRPr="00A272C3">
        <w:rPr>
          <w:rFonts w:ascii="Arial" w:hAnsi="Arial" w:cs="Arial"/>
          <w:sz w:val="22"/>
          <w:szCs w:val="22"/>
        </w:rPr>
        <w:t xml:space="preserve">There are </w:t>
      </w:r>
      <w:r>
        <w:rPr>
          <w:rFonts w:ascii="Arial" w:hAnsi="Arial" w:cs="Arial"/>
          <w:sz w:val="22"/>
          <w:szCs w:val="22"/>
        </w:rPr>
        <w:t xml:space="preserve">three </w:t>
      </w:r>
      <w:r w:rsidRPr="00A272C3">
        <w:rPr>
          <w:rFonts w:ascii="Arial" w:hAnsi="Arial" w:cs="Arial"/>
          <w:sz w:val="22"/>
          <w:szCs w:val="22"/>
        </w:rPr>
        <w:t>broad categories of ENERGY STAR awards</w:t>
      </w:r>
      <w:r>
        <w:rPr>
          <w:rFonts w:ascii="Arial" w:hAnsi="Arial" w:cs="Arial"/>
          <w:sz w:val="22"/>
          <w:szCs w:val="22"/>
        </w:rPr>
        <w:t>:</w:t>
      </w:r>
      <w:r w:rsidRPr="00A272C3">
        <w:rPr>
          <w:rFonts w:ascii="Arial" w:hAnsi="Arial" w:cs="Arial"/>
          <w:sz w:val="22"/>
          <w:szCs w:val="22"/>
        </w:rPr>
        <w:t xml:space="preserve"> </w:t>
      </w:r>
      <w:r>
        <w:rPr>
          <w:rFonts w:ascii="Arial" w:hAnsi="Arial" w:cs="Arial"/>
          <w:sz w:val="22"/>
          <w:szCs w:val="22"/>
        </w:rPr>
        <w:t xml:space="preserve">Sustained Excellence, </w:t>
      </w:r>
      <w:r w:rsidRPr="00A272C3">
        <w:rPr>
          <w:rFonts w:ascii="Arial" w:hAnsi="Arial" w:cs="Arial"/>
          <w:sz w:val="22"/>
          <w:szCs w:val="22"/>
        </w:rPr>
        <w:t>Partner of the Year</w:t>
      </w:r>
      <w:r>
        <w:rPr>
          <w:rFonts w:ascii="Arial" w:hAnsi="Arial" w:cs="Arial"/>
          <w:sz w:val="22"/>
          <w:szCs w:val="22"/>
        </w:rPr>
        <w:t>,</w:t>
      </w:r>
      <w:r w:rsidRPr="00A272C3">
        <w:rPr>
          <w:rFonts w:ascii="Arial" w:hAnsi="Arial" w:cs="Arial"/>
          <w:sz w:val="22"/>
          <w:szCs w:val="22"/>
        </w:rPr>
        <w:t xml:space="preserve"> and Exce</w:t>
      </w:r>
      <w:r>
        <w:rPr>
          <w:rFonts w:ascii="Arial" w:hAnsi="Arial" w:cs="Arial"/>
          <w:sz w:val="22"/>
          <w:szCs w:val="22"/>
        </w:rPr>
        <w:t xml:space="preserve">llence Awards. Partners apply for recognition in two of these three categories: Partner of the Year and Excellence Awards. </w:t>
      </w:r>
    </w:p>
    <w:p w:rsidR="008C6750" w:rsidRPr="00A272C3" w:rsidRDefault="008C6750" w:rsidP="008C6750">
      <w:pPr>
        <w:pStyle w:val="PlainText"/>
        <w:rPr>
          <w:rFonts w:ascii="Arial" w:hAnsi="Arial" w:cs="Arial"/>
          <w:sz w:val="22"/>
          <w:szCs w:val="22"/>
        </w:rPr>
      </w:pPr>
    </w:p>
    <w:p w:rsidR="008C6750" w:rsidRPr="00A272C3" w:rsidRDefault="008C6750" w:rsidP="008C6750">
      <w:pPr>
        <w:pStyle w:val="PlainText"/>
        <w:numPr>
          <w:ilvl w:val="0"/>
          <w:numId w:val="14"/>
        </w:numPr>
        <w:rPr>
          <w:rFonts w:ascii="Arial" w:hAnsi="Arial" w:cs="Arial"/>
          <w:sz w:val="22"/>
          <w:szCs w:val="22"/>
        </w:rPr>
      </w:pPr>
      <w:r w:rsidRPr="00A272C3">
        <w:rPr>
          <w:rFonts w:ascii="Arial" w:hAnsi="Arial" w:cs="Arial"/>
          <w:sz w:val="22"/>
          <w:szCs w:val="22"/>
        </w:rPr>
        <w:t xml:space="preserve">The Sustained Excellence Award, our highest honor, </w:t>
      </w:r>
      <w:r>
        <w:rPr>
          <w:rFonts w:ascii="Arial" w:hAnsi="Arial" w:cs="Arial"/>
          <w:sz w:val="22"/>
          <w:szCs w:val="22"/>
        </w:rPr>
        <w:t>recognizes organizations that</w:t>
      </w:r>
      <w:r w:rsidRPr="00A272C3">
        <w:rPr>
          <w:rFonts w:ascii="Arial" w:hAnsi="Arial" w:cs="Arial"/>
          <w:sz w:val="22"/>
          <w:szCs w:val="22"/>
        </w:rPr>
        <w:t xml:space="preserve"> have won Partner of the Year for several years and </w:t>
      </w:r>
      <w:r>
        <w:rPr>
          <w:rFonts w:ascii="Arial" w:hAnsi="Arial" w:cs="Arial"/>
          <w:sz w:val="22"/>
          <w:szCs w:val="22"/>
        </w:rPr>
        <w:t>that</w:t>
      </w:r>
      <w:r w:rsidRPr="00A272C3">
        <w:rPr>
          <w:rFonts w:ascii="Arial" w:hAnsi="Arial" w:cs="Arial"/>
          <w:sz w:val="22"/>
          <w:szCs w:val="22"/>
        </w:rPr>
        <w:t xml:space="preserve"> continue to surpass </w:t>
      </w:r>
      <w:r>
        <w:rPr>
          <w:rFonts w:ascii="Arial" w:hAnsi="Arial" w:cs="Arial"/>
          <w:sz w:val="22"/>
          <w:szCs w:val="22"/>
        </w:rPr>
        <w:t>the achievements</w:t>
      </w:r>
      <w:r w:rsidRPr="00A272C3">
        <w:rPr>
          <w:rFonts w:ascii="Arial" w:hAnsi="Arial" w:cs="Arial"/>
          <w:sz w:val="22"/>
          <w:szCs w:val="22"/>
        </w:rPr>
        <w:t xml:space="preserve"> of the previous year. </w:t>
      </w:r>
      <w:r>
        <w:rPr>
          <w:rFonts w:ascii="Arial" w:hAnsi="Arial" w:cs="Arial"/>
          <w:sz w:val="22"/>
          <w:szCs w:val="22"/>
        </w:rPr>
        <w:t>There is no separate application for Sustained Excellence.</w:t>
      </w:r>
    </w:p>
    <w:p w:rsidR="008C6750" w:rsidRPr="00A272C3" w:rsidRDefault="008C6750" w:rsidP="008C6750">
      <w:pPr>
        <w:pStyle w:val="PlainText"/>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sidRPr="00807220">
        <w:rPr>
          <w:rFonts w:ascii="Arial" w:hAnsi="Arial" w:cs="Arial"/>
          <w:sz w:val="22"/>
          <w:szCs w:val="22"/>
        </w:rPr>
        <w:t>Applicants for Partner of the Year that do not meet the threshold criteria for Partner of the Year will be automatically considered for Excellence Awards.</w:t>
      </w:r>
    </w:p>
    <w:p w:rsidR="008C6750" w:rsidRDefault="008C6750" w:rsidP="008C6750">
      <w:pPr>
        <w:pStyle w:val="ListParagraph"/>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sidRPr="004E7D3D">
        <w:rPr>
          <w:rFonts w:ascii="Arial" w:hAnsi="Arial" w:cs="Arial"/>
          <w:sz w:val="22"/>
          <w:szCs w:val="22"/>
        </w:rPr>
        <w:t xml:space="preserve">Organizations seeking recognition for activities that fall under more than one award category </w:t>
      </w:r>
      <w:r>
        <w:rPr>
          <w:rFonts w:ascii="Arial" w:hAnsi="Arial" w:cs="Arial"/>
          <w:sz w:val="22"/>
          <w:szCs w:val="22"/>
        </w:rPr>
        <w:t>(i.e. Partner of the Year and Excellence) are encouraged to submit one application that responds to the criteria of both categories. To aid in the review and scoring of your submission, it is important that your single application be fully responsive to the criteria set forth in each category.</w:t>
      </w:r>
    </w:p>
    <w:p w:rsidR="008C6750" w:rsidRDefault="008C6750" w:rsidP="008C6750">
      <w:pPr>
        <w:pStyle w:val="ListParagraph"/>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sidRPr="00A272C3">
        <w:rPr>
          <w:rFonts w:ascii="Arial" w:hAnsi="Arial" w:cs="Arial"/>
          <w:sz w:val="22"/>
          <w:szCs w:val="22"/>
        </w:rPr>
        <w:t xml:space="preserve">Where applicable, quantify your activities and the results (e.g., percent improvement, </w:t>
      </w:r>
      <w:r>
        <w:rPr>
          <w:rFonts w:ascii="Arial" w:hAnsi="Arial" w:cs="Arial"/>
          <w:sz w:val="22"/>
          <w:szCs w:val="22"/>
        </w:rPr>
        <w:t>growth in ENERGY STAR market share</w:t>
      </w:r>
      <w:r w:rsidRPr="00A272C3">
        <w:rPr>
          <w:rFonts w:ascii="Arial" w:hAnsi="Arial" w:cs="Arial"/>
          <w:sz w:val="22"/>
          <w:szCs w:val="22"/>
        </w:rPr>
        <w:t xml:space="preserve">, number of </w:t>
      </w:r>
      <w:r>
        <w:rPr>
          <w:rFonts w:ascii="Arial" w:hAnsi="Arial" w:cs="Arial"/>
          <w:sz w:val="22"/>
          <w:szCs w:val="22"/>
        </w:rPr>
        <w:t>media impressions for outreach efforts</w:t>
      </w:r>
      <w:r w:rsidRPr="00A272C3">
        <w:rPr>
          <w:rFonts w:ascii="Arial" w:hAnsi="Arial" w:cs="Arial"/>
          <w:sz w:val="22"/>
          <w:szCs w:val="22"/>
        </w:rPr>
        <w:t>, and include electronic copies of documentation that support claims made (e.g., photos of promotional materials, samples of advertisements with the ENERGY STAR mark, copies of training materials used, etc.)</w:t>
      </w:r>
      <w:r>
        <w:rPr>
          <w:rFonts w:ascii="Arial" w:hAnsi="Arial" w:cs="Arial"/>
          <w:sz w:val="22"/>
          <w:szCs w:val="22"/>
        </w:rPr>
        <w:t>)</w:t>
      </w:r>
      <w:r w:rsidRPr="00A272C3">
        <w:rPr>
          <w:rFonts w:ascii="Arial" w:hAnsi="Arial" w:cs="Arial"/>
          <w:sz w:val="22"/>
          <w:szCs w:val="22"/>
        </w:rPr>
        <w:t>.</w:t>
      </w:r>
    </w:p>
    <w:p w:rsidR="008C6750" w:rsidRDefault="008C6750" w:rsidP="008C6750">
      <w:pPr>
        <w:pStyle w:val="ListParagraph"/>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Pr>
          <w:rFonts w:ascii="Arial" w:hAnsi="Arial" w:cs="Arial"/>
          <w:sz w:val="22"/>
          <w:szCs w:val="22"/>
        </w:rPr>
        <w:t xml:space="preserve">Applicants should submit all supplemental materials, including marketing examples, collateral, and literature electronically, following the application’s instructions governing supplemental material. </w:t>
      </w:r>
    </w:p>
    <w:p w:rsidR="008C6750" w:rsidRDefault="008C6750" w:rsidP="008C6750">
      <w:pPr>
        <w:pStyle w:val="ListParagraph"/>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Pr>
          <w:rFonts w:ascii="Arial" w:hAnsi="Arial" w:cs="Arial"/>
          <w:sz w:val="22"/>
          <w:szCs w:val="22"/>
        </w:rPr>
        <w:t>Applicants should ensure that any supplemental material that they submit demonstrates proper ENERGY STAR logo-use according to the ENERGY STAR Brand Identity Guidelines. Any instances of logo</w:t>
      </w:r>
      <w:r w:rsidR="00C7366A">
        <w:rPr>
          <w:rFonts w:ascii="Arial" w:hAnsi="Arial" w:cs="Arial"/>
          <w:sz w:val="22"/>
          <w:szCs w:val="22"/>
        </w:rPr>
        <w:t xml:space="preserve"> </w:t>
      </w:r>
      <w:r>
        <w:rPr>
          <w:rFonts w:ascii="Arial" w:hAnsi="Arial" w:cs="Arial"/>
          <w:sz w:val="22"/>
          <w:szCs w:val="22"/>
        </w:rPr>
        <w:t xml:space="preserve">use violations will strongly impact the review of the application. </w:t>
      </w:r>
    </w:p>
    <w:p w:rsidR="008C6750" w:rsidRDefault="008C6750" w:rsidP="008C6750">
      <w:pPr>
        <w:pStyle w:val="PlainText"/>
        <w:rPr>
          <w:rFonts w:ascii="Arial" w:hAnsi="Arial" w:cs="Arial"/>
          <w:sz w:val="22"/>
          <w:szCs w:val="22"/>
        </w:rPr>
      </w:pPr>
    </w:p>
    <w:p w:rsidR="008C6750" w:rsidRDefault="008C6750" w:rsidP="008C6750">
      <w:pPr>
        <w:pStyle w:val="PlainText"/>
        <w:numPr>
          <w:ilvl w:val="0"/>
          <w:numId w:val="14"/>
        </w:numPr>
        <w:rPr>
          <w:rFonts w:ascii="Arial" w:hAnsi="Arial" w:cs="Arial"/>
          <w:sz w:val="22"/>
          <w:szCs w:val="22"/>
        </w:rPr>
      </w:pPr>
      <w:r>
        <w:rPr>
          <w:rFonts w:ascii="Arial" w:hAnsi="Arial" w:cs="Arial"/>
          <w:sz w:val="22"/>
          <w:szCs w:val="22"/>
        </w:rPr>
        <w:t>Organizations that are under contract with the EPA are not eligible to receive an award. They may however be involved in preparing applications on behalf of clients that partner with ENERGY STAR.</w:t>
      </w:r>
    </w:p>
    <w:p w:rsidR="008C6750" w:rsidRDefault="008C6750" w:rsidP="008C6750">
      <w:pPr>
        <w:pStyle w:val="PlainText"/>
        <w:rPr>
          <w:rFonts w:ascii="Arial" w:hAnsi="Arial" w:cs="Arial"/>
          <w:sz w:val="22"/>
          <w:szCs w:val="22"/>
        </w:rPr>
      </w:pPr>
    </w:p>
    <w:p w:rsidR="004853BE" w:rsidRDefault="008C6750" w:rsidP="004853BE">
      <w:pPr>
        <w:pStyle w:val="PlainText"/>
        <w:numPr>
          <w:ilvl w:val="0"/>
          <w:numId w:val="14"/>
        </w:numPr>
        <w:rPr>
          <w:rFonts w:ascii="Arial" w:hAnsi="Arial"/>
          <w:noProof/>
          <w:sz w:val="22"/>
        </w:rPr>
      </w:pPr>
      <w:r w:rsidRPr="00607043">
        <w:rPr>
          <w:rFonts w:ascii="Arial" w:hAnsi="Arial" w:cs="Arial"/>
          <w:b/>
          <w:sz w:val="22"/>
          <w:szCs w:val="22"/>
        </w:rPr>
        <w:t xml:space="preserve">Each applicant will be screened for any civil or criminal environmental actions.  </w:t>
      </w:r>
      <w:r w:rsidRPr="00CD123C">
        <w:rPr>
          <w:rFonts w:ascii="Arial" w:hAnsi="Arial" w:cs="Arial"/>
          <w:sz w:val="22"/>
          <w:szCs w:val="22"/>
        </w:rPr>
        <w:t>Results of this screening will be factored into the selection</w:t>
      </w:r>
      <w:r>
        <w:rPr>
          <w:rFonts w:ascii="Arial" w:hAnsi="Arial" w:cs="Arial"/>
          <w:sz w:val="22"/>
          <w:szCs w:val="22"/>
        </w:rPr>
        <w:t xml:space="preserve"> of winners</w:t>
      </w:r>
      <w:r w:rsidRPr="00CD123C">
        <w:rPr>
          <w:rFonts w:ascii="Arial" w:hAnsi="Arial" w:cs="Arial"/>
          <w:sz w:val="22"/>
          <w:szCs w:val="22"/>
        </w:rPr>
        <w:t>.</w:t>
      </w:r>
    </w:p>
    <w:p w:rsidR="004853BE" w:rsidRDefault="004853BE">
      <w:pPr>
        <w:rPr>
          <w:rFonts w:ascii="Arial" w:hAnsi="Arial" w:cs="Arial"/>
          <w:b/>
          <w:color w:val="000000"/>
          <w:sz w:val="22"/>
          <w:szCs w:val="22"/>
          <w:u w:val="single"/>
        </w:rPr>
      </w:pPr>
      <w:r>
        <w:rPr>
          <w:rFonts w:ascii="Arial" w:hAnsi="Arial" w:cs="Arial"/>
          <w:b/>
          <w:sz w:val="22"/>
          <w:szCs w:val="22"/>
          <w:u w:val="single"/>
        </w:rPr>
        <w:br w:type="page"/>
      </w:r>
    </w:p>
    <w:p w:rsidR="00CA341B" w:rsidRDefault="00B516CC">
      <w:pPr>
        <w:pStyle w:val="PlainText"/>
        <w:rPr>
          <w:rFonts w:ascii="Arial" w:hAnsi="Arial"/>
          <w:b/>
          <w:noProof/>
          <w:sz w:val="40"/>
        </w:rPr>
      </w:pPr>
      <w:r w:rsidRPr="00B516CC">
        <w:rPr>
          <w:rFonts w:ascii="Arial" w:hAnsi="Arial"/>
          <w:b/>
          <w:noProof/>
          <w:sz w:val="22"/>
        </w:rPr>
        <w:lastRenderedPageBreak/>
        <w:pict>
          <v:line id="_x0000_s1106" style="position:absolute;z-index:251657728" from="-40.95pt,14.6pt" to="491.85pt,14.6pt"/>
        </w:pict>
      </w:r>
    </w:p>
    <w:p w:rsidR="001F4780" w:rsidRPr="001F4780" w:rsidRDefault="00721E16" w:rsidP="00054DF6">
      <w:pPr>
        <w:jc w:val="center"/>
        <w:rPr>
          <w:rFonts w:ascii="Arial" w:hAnsi="Arial"/>
          <w:b/>
          <w:noProof/>
          <w:sz w:val="36"/>
          <w:szCs w:val="36"/>
        </w:rPr>
      </w:pPr>
      <w:r>
        <w:rPr>
          <w:rFonts w:ascii="Arial" w:hAnsi="Arial"/>
          <w:b/>
          <w:noProof/>
          <w:sz w:val="36"/>
          <w:szCs w:val="36"/>
        </w:rPr>
        <w:t>201</w:t>
      </w:r>
      <w:r w:rsidR="00914919">
        <w:rPr>
          <w:rFonts w:ascii="Arial" w:hAnsi="Arial"/>
          <w:b/>
          <w:noProof/>
          <w:sz w:val="36"/>
          <w:szCs w:val="36"/>
        </w:rPr>
        <w:t>3</w:t>
      </w:r>
      <w:r w:rsidR="001F4780" w:rsidRPr="001F4780">
        <w:rPr>
          <w:rFonts w:ascii="Arial" w:hAnsi="Arial"/>
          <w:b/>
          <w:noProof/>
          <w:sz w:val="36"/>
          <w:szCs w:val="36"/>
        </w:rPr>
        <w:t xml:space="preserve"> ENERGY STAR</w:t>
      </w:r>
      <w:r w:rsidR="001F4780" w:rsidRPr="001F4780">
        <w:rPr>
          <w:rFonts w:ascii="Arial" w:hAnsi="Arial" w:cs="Arial"/>
          <w:b/>
          <w:noProof/>
          <w:sz w:val="36"/>
          <w:szCs w:val="36"/>
          <w:vertAlign w:val="superscript"/>
        </w:rPr>
        <w:t>®</w:t>
      </w:r>
      <w:r w:rsidR="001F4780" w:rsidRPr="001F4780">
        <w:rPr>
          <w:rFonts w:ascii="Arial" w:hAnsi="Arial"/>
          <w:b/>
          <w:noProof/>
          <w:sz w:val="36"/>
          <w:szCs w:val="36"/>
        </w:rPr>
        <w:t xml:space="preserve"> Award Application</w:t>
      </w:r>
    </w:p>
    <w:p w:rsidR="00054DF6" w:rsidRPr="001F4780" w:rsidRDefault="00054DF6" w:rsidP="001F4780">
      <w:pPr>
        <w:jc w:val="center"/>
        <w:rPr>
          <w:rFonts w:ascii="Arial" w:hAnsi="Arial"/>
          <w:b/>
          <w:sz w:val="36"/>
          <w:szCs w:val="36"/>
        </w:rPr>
      </w:pPr>
      <w:r w:rsidRPr="001F4780">
        <w:rPr>
          <w:rFonts w:ascii="Arial" w:hAnsi="Arial"/>
          <w:b/>
          <w:noProof/>
          <w:sz w:val="32"/>
          <w:szCs w:val="32"/>
        </w:rPr>
        <w:t>Partner of the Year</w:t>
      </w:r>
      <w:r w:rsidR="001F4780" w:rsidRPr="001F4780">
        <w:rPr>
          <w:rFonts w:ascii="Arial" w:hAnsi="Arial"/>
          <w:b/>
          <w:noProof/>
          <w:sz w:val="32"/>
          <w:szCs w:val="32"/>
        </w:rPr>
        <w:t xml:space="preserve"> – </w:t>
      </w:r>
      <w:r w:rsidRPr="001F4780">
        <w:rPr>
          <w:rFonts w:ascii="Arial" w:hAnsi="Arial"/>
          <w:b/>
          <w:sz w:val="32"/>
          <w:szCs w:val="32"/>
        </w:rPr>
        <w:t>Energy Efficiency Program Delivery</w:t>
      </w:r>
      <w:r w:rsidRPr="001F4780">
        <w:rPr>
          <w:rFonts w:ascii="Arial" w:hAnsi="Arial"/>
          <w:b/>
          <w:sz w:val="36"/>
          <w:szCs w:val="36"/>
        </w:rPr>
        <w:t xml:space="preserve"> </w:t>
      </w:r>
    </w:p>
    <w:p w:rsidR="003E4150" w:rsidRPr="000732D4" w:rsidRDefault="00B516CC" w:rsidP="000732D4">
      <w:pPr>
        <w:ind w:right="-630"/>
        <w:rPr>
          <w:rFonts w:ascii="Arial" w:hAnsi="Arial"/>
          <w:b/>
          <w:noProof/>
          <w:color w:val="333399"/>
          <w:sz w:val="32"/>
        </w:rPr>
      </w:pPr>
      <w:r w:rsidRPr="00B516CC">
        <w:rPr>
          <w:rFonts w:ascii="Arial" w:hAnsi="Arial"/>
          <w:noProof/>
          <w:sz w:val="22"/>
        </w:rPr>
        <w:pict>
          <v:line id="_x0000_s1093" style="position:absolute;z-index:251656704" from="-31.95pt,4.6pt" to="500.85pt,4.6pt"/>
        </w:pict>
      </w:r>
    </w:p>
    <w:p w:rsidR="003E4150" w:rsidRDefault="003E4150">
      <w:pPr>
        <w:ind w:left="720" w:hanging="1440"/>
        <w:rPr>
          <w:rFonts w:ascii="Arial" w:hAnsi="Arial"/>
          <w:b/>
          <w:sz w:val="22"/>
        </w:rPr>
      </w:pPr>
    </w:p>
    <w:p w:rsidR="00541DC1" w:rsidRDefault="004739D6" w:rsidP="00EB1D30">
      <w:pPr>
        <w:ind w:left="720" w:hanging="1440"/>
        <w:rPr>
          <w:rFonts w:ascii="Arial" w:hAnsi="Arial" w:cs="Arial"/>
          <w:sz w:val="22"/>
          <w:szCs w:val="22"/>
        </w:rPr>
      </w:pPr>
      <w:r w:rsidRPr="00EB1D30">
        <w:rPr>
          <w:rFonts w:ascii="Arial" w:hAnsi="Arial" w:cs="Arial"/>
          <w:b/>
          <w:sz w:val="22"/>
          <w:szCs w:val="22"/>
        </w:rPr>
        <w:t>Eligibility:</w:t>
      </w:r>
      <w:r w:rsidRPr="00EB1D30">
        <w:rPr>
          <w:rFonts w:ascii="Arial" w:hAnsi="Arial" w:cs="Arial"/>
          <w:sz w:val="22"/>
          <w:szCs w:val="22"/>
        </w:rPr>
        <w:t xml:space="preserve">  </w:t>
      </w:r>
      <w:r w:rsidR="00905735" w:rsidRPr="00EB1D30">
        <w:rPr>
          <w:rFonts w:ascii="Arial" w:hAnsi="Arial" w:cs="Arial"/>
          <w:sz w:val="22"/>
          <w:szCs w:val="22"/>
        </w:rPr>
        <w:tab/>
      </w:r>
      <w:r w:rsidRPr="00EB1D30">
        <w:rPr>
          <w:rFonts w:ascii="Arial" w:hAnsi="Arial" w:cs="Arial"/>
          <w:sz w:val="22"/>
          <w:szCs w:val="22"/>
        </w:rPr>
        <w:t xml:space="preserve">This award is open to utilities, state agencies, regional energy efficiency nonprofit organizations, associations, and other organizations that sponsor sustained energy efficiency and environmental programs. </w:t>
      </w:r>
    </w:p>
    <w:p w:rsidR="00541DC1" w:rsidRDefault="00541DC1" w:rsidP="00EB1D30">
      <w:pPr>
        <w:ind w:left="720" w:hanging="1440"/>
        <w:rPr>
          <w:rFonts w:ascii="Arial" w:hAnsi="Arial" w:cs="Arial"/>
          <w:sz w:val="22"/>
          <w:szCs w:val="22"/>
        </w:rPr>
      </w:pPr>
    </w:p>
    <w:p w:rsidR="00541DC1" w:rsidRDefault="004739D6" w:rsidP="00541DC1">
      <w:pPr>
        <w:ind w:left="720"/>
        <w:rPr>
          <w:rFonts w:ascii="Arial" w:hAnsi="Arial" w:cs="Arial"/>
          <w:sz w:val="22"/>
          <w:szCs w:val="22"/>
        </w:rPr>
      </w:pPr>
      <w:r w:rsidRPr="00EB1D30">
        <w:rPr>
          <w:rFonts w:ascii="Arial" w:hAnsi="Arial" w:cs="Arial"/>
          <w:sz w:val="22"/>
          <w:szCs w:val="22"/>
        </w:rPr>
        <w:t xml:space="preserve">Please note that for-profit energy service and product providers are not eligible for this award category and are redirected to the application </w:t>
      </w:r>
      <w:r w:rsidR="00437F9D">
        <w:rPr>
          <w:rFonts w:ascii="Arial" w:hAnsi="Arial" w:cs="Arial"/>
          <w:sz w:val="22"/>
          <w:szCs w:val="22"/>
        </w:rPr>
        <w:t xml:space="preserve">for </w:t>
      </w:r>
      <w:r w:rsidRPr="00EB1D30">
        <w:rPr>
          <w:rFonts w:ascii="Arial" w:hAnsi="Arial" w:cs="Arial"/>
          <w:sz w:val="22"/>
          <w:szCs w:val="22"/>
        </w:rPr>
        <w:t>Service and Product Provider</w:t>
      </w:r>
      <w:r w:rsidR="00437F9D">
        <w:rPr>
          <w:rFonts w:ascii="Arial" w:hAnsi="Arial" w:cs="Arial"/>
          <w:sz w:val="22"/>
          <w:szCs w:val="22"/>
        </w:rPr>
        <w:t>s</w:t>
      </w:r>
      <w:r w:rsidRPr="00EB1D30">
        <w:rPr>
          <w:rFonts w:ascii="Arial" w:hAnsi="Arial" w:cs="Arial"/>
          <w:sz w:val="22"/>
          <w:szCs w:val="22"/>
        </w:rPr>
        <w:t xml:space="preserve"> </w:t>
      </w:r>
      <w:r w:rsidR="00541DC1">
        <w:rPr>
          <w:rFonts w:ascii="Arial" w:hAnsi="Arial" w:cs="Arial"/>
          <w:sz w:val="22"/>
          <w:szCs w:val="22"/>
        </w:rPr>
        <w:t xml:space="preserve">under the Partner of the Year category. </w:t>
      </w:r>
    </w:p>
    <w:p w:rsidR="004739D6" w:rsidRDefault="004739D6" w:rsidP="00EF251B">
      <w:pPr>
        <w:ind w:left="720"/>
        <w:rPr>
          <w:rFonts w:ascii="Arial" w:hAnsi="Arial"/>
          <w:b/>
          <w:sz w:val="22"/>
        </w:rPr>
      </w:pPr>
    </w:p>
    <w:p w:rsidR="00FC5B32" w:rsidRDefault="00FC5B32" w:rsidP="00EF251B">
      <w:pPr>
        <w:ind w:left="720"/>
        <w:rPr>
          <w:rFonts w:ascii="Arial" w:hAnsi="Arial"/>
          <w:b/>
          <w:sz w:val="22"/>
        </w:rPr>
      </w:pPr>
    </w:p>
    <w:p w:rsidR="00F660E4" w:rsidRPr="00F660E4" w:rsidRDefault="003E4150" w:rsidP="00F660E4">
      <w:pPr>
        <w:ind w:left="720" w:hanging="1440"/>
        <w:rPr>
          <w:rFonts w:ascii="Arial" w:hAnsi="Arial"/>
          <w:sz w:val="22"/>
        </w:rPr>
      </w:pPr>
      <w:r w:rsidRPr="00FC5B32">
        <w:rPr>
          <w:rFonts w:ascii="Arial" w:hAnsi="Arial" w:cs="Arial"/>
          <w:b/>
          <w:sz w:val="22"/>
          <w:szCs w:val="22"/>
        </w:rPr>
        <w:t>Description</w:t>
      </w:r>
      <w:r>
        <w:rPr>
          <w:rFonts w:ascii="Arial" w:hAnsi="Arial"/>
          <w:b/>
          <w:sz w:val="22"/>
        </w:rPr>
        <w:t>:</w:t>
      </w:r>
      <w:r>
        <w:rPr>
          <w:rFonts w:ascii="Arial" w:hAnsi="Arial"/>
          <w:b/>
          <w:sz w:val="22"/>
        </w:rPr>
        <w:tab/>
      </w:r>
      <w:r w:rsidR="00F660E4" w:rsidRPr="00F660E4">
        <w:rPr>
          <w:rFonts w:ascii="Arial" w:hAnsi="Arial"/>
          <w:sz w:val="22"/>
        </w:rPr>
        <w:t>This award recognizes organizations that have demonstrated leadership and best practices in implementing energy efficiency program and/or program portfolios that incorporate ENERGY STAR as a key strategy. Recipients of awards in this category distinguish themselves through their use of ENERGY STAR tools, strategies and resources as a cost-effective approach to delivering near-term program results while also effectively overcoming market barriers to efficiency such that more efficient products, homes and buildings become the norm. Organizations applying for this award are strongly encouraged to address how they are transforming the market for energy efficiency in the long term.</w:t>
      </w:r>
    </w:p>
    <w:p w:rsidR="00F660E4" w:rsidRPr="00F660E4" w:rsidRDefault="00F660E4" w:rsidP="00F660E4">
      <w:pPr>
        <w:ind w:left="720" w:hanging="1440"/>
        <w:rPr>
          <w:rFonts w:ascii="Arial" w:hAnsi="Arial"/>
          <w:sz w:val="22"/>
        </w:rPr>
      </w:pPr>
    </w:p>
    <w:p w:rsidR="00B516CC" w:rsidRDefault="00F660E4" w:rsidP="00B516CC">
      <w:pPr>
        <w:ind w:left="720"/>
        <w:rPr>
          <w:rFonts w:ascii="Arial" w:hAnsi="Arial"/>
          <w:sz w:val="22"/>
        </w:rPr>
      </w:pPr>
      <w:r w:rsidRPr="00F660E4">
        <w:rPr>
          <w:rFonts w:ascii="Arial" w:hAnsi="Arial"/>
          <w:sz w:val="22"/>
        </w:rPr>
        <w:t>The goal of this award is to recognize comprehensive, high-performing energy efficiency programs and/or portfolios that have directly leveraged ENERGY STAR to achieve (or to be positioned to achieve) significant impact in the marketplace advancing energy efficiency and related greenhouse gas emission reduction objectives.</w:t>
      </w:r>
    </w:p>
    <w:p w:rsidR="00F660E4" w:rsidRDefault="00F660E4" w:rsidP="00542D38">
      <w:pPr>
        <w:pStyle w:val="PlainText"/>
        <w:ind w:left="720"/>
        <w:rPr>
          <w:rFonts w:ascii="Arial" w:hAnsi="Arial"/>
          <w:sz w:val="22"/>
        </w:rPr>
      </w:pPr>
    </w:p>
    <w:p w:rsidR="00542D38" w:rsidRPr="00F12F4E" w:rsidRDefault="002C41E8" w:rsidP="00542D38">
      <w:pPr>
        <w:pStyle w:val="PlainText"/>
        <w:ind w:left="720"/>
        <w:rPr>
          <w:rFonts w:ascii="Arial" w:hAnsi="Arial" w:cs="Arial"/>
          <w:sz w:val="22"/>
          <w:szCs w:val="22"/>
        </w:rPr>
      </w:pPr>
      <w:r>
        <w:rPr>
          <w:rFonts w:ascii="Arial" w:hAnsi="Arial"/>
          <w:sz w:val="22"/>
        </w:rPr>
        <w:t xml:space="preserve">Applicants may apply </w:t>
      </w:r>
      <w:r w:rsidR="005C2FC1">
        <w:rPr>
          <w:rFonts w:ascii="Arial" w:hAnsi="Arial"/>
          <w:sz w:val="22"/>
        </w:rPr>
        <w:t xml:space="preserve">in </w:t>
      </w:r>
      <w:r>
        <w:rPr>
          <w:rFonts w:ascii="Arial" w:hAnsi="Arial"/>
          <w:sz w:val="22"/>
        </w:rPr>
        <w:t xml:space="preserve">one or more </w:t>
      </w:r>
      <w:r w:rsidR="005C2FC1">
        <w:rPr>
          <w:rFonts w:ascii="Arial" w:hAnsi="Arial"/>
          <w:sz w:val="22"/>
        </w:rPr>
        <w:t xml:space="preserve">of the following </w:t>
      </w:r>
      <w:r w:rsidR="00B347D8">
        <w:rPr>
          <w:rFonts w:ascii="Arial" w:hAnsi="Arial"/>
          <w:sz w:val="22"/>
        </w:rPr>
        <w:t xml:space="preserve">four </w:t>
      </w:r>
      <w:r w:rsidR="00AF6F5C">
        <w:rPr>
          <w:rFonts w:ascii="Arial" w:hAnsi="Arial"/>
          <w:sz w:val="22"/>
        </w:rPr>
        <w:t>Program C</w:t>
      </w:r>
      <w:r>
        <w:rPr>
          <w:rFonts w:ascii="Arial" w:hAnsi="Arial"/>
          <w:sz w:val="22"/>
        </w:rPr>
        <w:t>ategories</w:t>
      </w:r>
      <w:r w:rsidR="00542D38">
        <w:rPr>
          <w:rFonts w:ascii="Arial" w:hAnsi="Arial"/>
          <w:sz w:val="22"/>
        </w:rPr>
        <w:t xml:space="preserve">. </w:t>
      </w:r>
      <w:r w:rsidR="00542D38" w:rsidRPr="00F12F4E">
        <w:rPr>
          <w:rFonts w:ascii="Arial" w:hAnsi="Arial" w:cs="Arial"/>
          <w:sz w:val="22"/>
          <w:szCs w:val="22"/>
        </w:rPr>
        <w:t>EEPS promoting ENERGY STAR in more than one ENERGY STAR program area (i.e., Residential New Homes, Home Performance with ENERGY STAR, Qualifying Products, and/or Commercial and Industrial) are strongly encouraged to submit one comprehensive application to most effectively convey their organization’s strategic use of the ENERGY STAR platform and partnership in advancing energy efficiency, irrespective of internal organization/program management structures. Contact your account manager for additional details or guidance if applying for multiple awards.</w:t>
      </w:r>
    </w:p>
    <w:p w:rsidR="003E4150" w:rsidRDefault="003E4150">
      <w:pPr>
        <w:tabs>
          <w:tab w:val="num" w:pos="0"/>
        </w:tabs>
        <w:ind w:left="-720"/>
        <w:rPr>
          <w:rFonts w:ascii="Arial" w:hAnsi="Arial"/>
          <w:sz w:val="22"/>
        </w:rPr>
      </w:pPr>
    </w:p>
    <w:p w:rsidR="00333CEF" w:rsidRDefault="001373E3" w:rsidP="00BA45E3">
      <w:pPr>
        <w:pStyle w:val="Body"/>
        <w:widowControl w:val="0"/>
        <w:tabs>
          <w:tab w:val="left" w:pos="720"/>
        </w:tabs>
        <w:ind w:left="720"/>
        <w:rPr>
          <w:rFonts w:ascii="Arial" w:hAnsi="Arial" w:cs="Arial"/>
          <w:b/>
          <w:sz w:val="22"/>
          <w:szCs w:val="22"/>
          <w:u w:val="single"/>
        </w:rPr>
      </w:pPr>
      <w:r w:rsidRPr="00BA45E3">
        <w:rPr>
          <w:rFonts w:ascii="Arial" w:hAnsi="Arial" w:cs="Arial"/>
          <w:b/>
          <w:sz w:val="22"/>
          <w:szCs w:val="22"/>
          <w:u w:val="single"/>
        </w:rPr>
        <w:t xml:space="preserve">1. </w:t>
      </w:r>
      <w:r w:rsidR="003E4150" w:rsidRPr="00BA45E3">
        <w:rPr>
          <w:rFonts w:ascii="Arial" w:hAnsi="Arial" w:cs="Arial"/>
          <w:b/>
          <w:sz w:val="22"/>
          <w:szCs w:val="22"/>
          <w:u w:val="single"/>
        </w:rPr>
        <w:t xml:space="preserve">Residential </w:t>
      </w:r>
      <w:r w:rsidR="005C2FC1" w:rsidRPr="00BA45E3">
        <w:rPr>
          <w:rFonts w:ascii="Arial" w:hAnsi="Arial" w:cs="Arial"/>
          <w:b/>
          <w:sz w:val="22"/>
          <w:szCs w:val="22"/>
          <w:u w:val="single"/>
        </w:rPr>
        <w:t>N</w:t>
      </w:r>
      <w:r w:rsidR="003E4150" w:rsidRPr="00BA45E3">
        <w:rPr>
          <w:rFonts w:ascii="Arial" w:hAnsi="Arial" w:cs="Arial"/>
          <w:b/>
          <w:sz w:val="22"/>
          <w:szCs w:val="22"/>
          <w:u w:val="single"/>
        </w:rPr>
        <w:t xml:space="preserve">ew </w:t>
      </w:r>
      <w:r w:rsidR="005C2FC1" w:rsidRPr="00BA45E3">
        <w:rPr>
          <w:rFonts w:ascii="Arial" w:hAnsi="Arial" w:cs="Arial"/>
          <w:b/>
          <w:sz w:val="22"/>
          <w:szCs w:val="22"/>
          <w:u w:val="single"/>
        </w:rPr>
        <w:t>C</w:t>
      </w:r>
      <w:r w:rsidR="003E4150" w:rsidRPr="00BA45E3">
        <w:rPr>
          <w:rFonts w:ascii="Arial" w:hAnsi="Arial" w:cs="Arial"/>
          <w:b/>
          <w:sz w:val="22"/>
          <w:szCs w:val="22"/>
          <w:u w:val="single"/>
        </w:rPr>
        <w:t>onstruction</w:t>
      </w:r>
      <w:r w:rsidR="005C2FC1" w:rsidRPr="00BA45E3">
        <w:rPr>
          <w:rFonts w:ascii="Arial" w:hAnsi="Arial" w:cs="Arial"/>
          <w:b/>
          <w:sz w:val="22"/>
          <w:szCs w:val="22"/>
        </w:rPr>
        <w:t xml:space="preserve">: </w:t>
      </w:r>
      <w:r w:rsidR="00333CEF" w:rsidRPr="00BA45E3">
        <w:rPr>
          <w:rFonts w:ascii="Arial" w:hAnsi="Arial" w:cs="Arial"/>
          <w:b/>
          <w:sz w:val="22"/>
          <w:szCs w:val="22"/>
        </w:rPr>
        <w:t>Programs</w:t>
      </w:r>
      <w:r w:rsidR="00BA45E3" w:rsidRPr="00BA45E3">
        <w:rPr>
          <w:rFonts w:ascii="Arial" w:hAnsi="Arial" w:cs="Arial"/>
          <w:b/>
          <w:sz w:val="22"/>
          <w:szCs w:val="22"/>
        </w:rPr>
        <w:t xml:space="preserve"> that promote the construction of ENERGY STAR certified homes by implementing</w:t>
      </w:r>
      <w:r w:rsidR="00BA45E3">
        <w:rPr>
          <w:rFonts w:ascii="Arial" w:hAnsi="Arial" w:cs="Arial"/>
          <w:b/>
          <w:sz w:val="22"/>
          <w:szCs w:val="22"/>
        </w:rPr>
        <w:t xml:space="preserve"> program elements such as the following</w:t>
      </w:r>
      <w:r w:rsidR="00BA45E3" w:rsidRPr="00BA45E3">
        <w:rPr>
          <w:rFonts w:ascii="Arial" w:hAnsi="Arial" w:cs="Arial"/>
          <w:b/>
          <w:sz w:val="22"/>
          <w:szCs w:val="22"/>
        </w:rPr>
        <w:t>:</w:t>
      </w:r>
      <w:r w:rsidR="00333CEF">
        <w:rPr>
          <w:rFonts w:ascii="Arial" w:hAnsi="Arial" w:cs="Arial"/>
          <w:b/>
          <w:sz w:val="22"/>
          <w:szCs w:val="22"/>
          <w:u w:val="single"/>
        </w:rPr>
        <w:t xml:space="preserve"> </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Design approaches that are based on the local housing market and unique program goals and reflect the most important regional factors for program success;</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 xml:space="preserve">Marketing strategies that increase awareness of ENERGY STAR </w:t>
      </w:r>
      <w:r w:rsidR="00437F9D">
        <w:rPr>
          <w:rFonts w:ascii="Arial" w:hAnsi="Arial" w:cs="Arial"/>
          <w:sz w:val="22"/>
          <w:szCs w:val="22"/>
        </w:rPr>
        <w:t>c</w:t>
      </w:r>
      <w:r w:rsidRPr="00BA45E3">
        <w:rPr>
          <w:rFonts w:ascii="Arial" w:hAnsi="Arial" w:cs="Arial"/>
          <w:sz w:val="22"/>
          <w:szCs w:val="22"/>
        </w:rPr>
        <w:t xml:space="preserve">ertified </w:t>
      </w:r>
      <w:r w:rsidR="00437F9D">
        <w:rPr>
          <w:rFonts w:ascii="Arial" w:hAnsi="Arial" w:cs="Arial"/>
          <w:sz w:val="22"/>
          <w:szCs w:val="22"/>
        </w:rPr>
        <w:t>h</w:t>
      </w:r>
      <w:r w:rsidRPr="00BA45E3">
        <w:rPr>
          <w:rFonts w:ascii="Arial" w:hAnsi="Arial" w:cs="Arial"/>
          <w:sz w:val="22"/>
          <w:szCs w:val="22"/>
        </w:rPr>
        <w:t xml:space="preserve">omes; </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Training sessions to help stakeholders be successful program participants;</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 xml:space="preserve">Strategic incentive structures that help to offset upgrade costs and encourage participation; </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lastRenderedPageBreak/>
        <w:t>Outreach approaches that create strong relationships with stakeholders, communicate procedures and expectations, and share important program information;</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 xml:space="preserve">Quality assurance protocols to ensure the integrity of the ENERGY STAR label and the EEPS’ program; and </w:t>
      </w:r>
    </w:p>
    <w:p w:rsidR="00BA45E3" w:rsidRPr="00BA45E3" w:rsidRDefault="00BA45E3" w:rsidP="00BA45E3">
      <w:pPr>
        <w:pStyle w:val="ListParagraph"/>
        <w:numPr>
          <w:ilvl w:val="0"/>
          <w:numId w:val="20"/>
        </w:numPr>
        <w:spacing w:line="276" w:lineRule="auto"/>
        <w:rPr>
          <w:rFonts w:ascii="Arial" w:hAnsi="Arial" w:cs="Arial"/>
          <w:sz w:val="22"/>
          <w:szCs w:val="22"/>
        </w:rPr>
      </w:pPr>
      <w:r w:rsidRPr="00BA45E3">
        <w:rPr>
          <w:rFonts w:ascii="Arial" w:hAnsi="Arial" w:cs="Arial"/>
          <w:sz w:val="22"/>
          <w:szCs w:val="22"/>
        </w:rPr>
        <w:t>Measurement and evaluation processes to assess progress and attainment of goals and facilitate continuous improvement in the implementation of the program.</w:t>
      </w:r>
    </w:p>
    <w:p w:rsidR="00410AE4" w:rsidRDefault="00410AE4" w:rsidP="001373E3">
      <w:pPr>
        <w:pStyle w:val="Body"/>
        <w:widowControl w:val="0"/>
        <w:tabs>
          <w:tab w:val="left" w:pos="1080"/>
        </w:tabs>
        <w:ind w:left="720"/>
        <w:rPr>
          <w:rFonts w:ascii="Arial" w:hAnsi="Arial" w:cs="Arial"/>
          <w:sz w:val="22"/>
          <w:szCs w:val="22"/>
        </w:rPr>
      </w:pPr>
    </w:p>
    <w:p w:rsidR="006759BC" w:rsidRDefault="00BA45E3" w:rsidP="001373E3">
      <w:pPr>
        <w:pStyle w:val="Body"/>
        <w:widowControl w:val="0"/>
        <w:tabs>
          <w:tab w:val="left" w:pos="1080"/>
        </w:tabs>
        <w:ind w:left="720"/>
        <w:rPr>
          <w:rFonts w:ascii="Arial" w:hAnsi="Arial" w:cs="Arial"/>
          <w:sz w:val="22"/>
          <w:szCs w:val="22"/>
        </w:rPr>
      </w:pPr>
      <w:r>
        <w:rPr>
          <w:rFonts w:ascii="Arial" w:hAnsi="Arial" w:cs="Arial"/>
          <w:sz w:val="22"/>
          <w:szCs w:val="22"/>
        </w:rPr>
        <w:t xml:space="preserve">NOTE: </w:t>
      </w:r>
      <w:r w:rsidRPr="00594E43">
        <w:rPr>
          <w:rFonts w:ascii="Arial" w:hAnsi="Arial" w:cs="Arial"/>
          <w:sz w:val="22"/>
          <w:szCs w:val="22"/>
        </w:rPr>
        <w:t>For organizations that have been recognized with ENERGY STAR Award</w:t>
      </w:r>
      <w:r>
        <w:rPr>
          <w:rFonts w:ascii="Arial" w:hAnsi="Arial" w:cs="Arial"/>
          <w:sz w:val="22"/>
          <w:szCs w:val="22"/>
        </w:rPr>
        <w:t>s</w:t>
      </w:r>
      <w:r w:rsidRPr="00594E43">
        <w:rPr>
          <w:rFonts w:ascii="Arial" w:hAnsi="Arial" w:cs="Arial"/>
          <w:sz w:val="22"/>
          <w:szCs w:val="22"/>
        </w:rPr>
        <w:t xml:space="preserve"> in past years, the award evaluation committee will focus primarily on new strategies and activities initiated in </w:t>
      </w:r>
      <w:r>
        <w:rPr>
          <w:rFonts w:ascii="Arial" w:hAnsi="Arial" w:cs="Arial"/>
          <w:sz w:val="22"/>
          <w:szCs w:val="22"/>
        </w:rPr>
        <w:t>2012</w:t>
      </w:r>
      <w:r w:rsidRPr="00594E43">
        <w:rPr>
          <w:rFonts w:ascii="Arial" w:hAnsi="Arial" w:cs="Arial"/>
          <w:sz w:val="22"/>
          <w:szCs w:val="22"/>
        </w:rPr>
        <w:t>. Applicants are encouraged to respond to the award criteria accordingly.</w:t>
      </w:r>
    </w:p>
    <w:p w:rsidR="00BA45E3" w:rsidRPr="00BA45E3" w:rsidRDefault="00BA45E3" w:rsidP="001373E3">
      <w:pPr>
        <w:pStyle w:val="Body"/>
        <w:widowControl w:val="0"/>
        <w:tabs>
          <w:tab w:val="left" w:pos="1080"/>
        </w:tabs>
        <w:ind w:left="720"/>
        <w:rPr>
          <w:rFonts w:ascii="Arial" w:hAnsi="Arial" w:cs="Arial"/>
          <w:sz w:val="22"/>
          <w:szCs w:val="22"/>
        </w:rPr>
      </w:pPr>
    </w:p>
    <w:p w:rsidR="00556A02" w:rsidRPr="006759BC" w:rsidRDefault="001373E3" w:rsidP="00437F9D">
      <w:pPr>
        <w:pStyle w:val="Body"/>
        <w:widowControl w:val="0"/>
        <w:numPr>
          <w:ilvl w:val="0"/>
          <w:numId w:val="22"/>
        </w:numPr>
        <w:rPr>
          <w:rFonts w:ascii="Arial" w:hAnsi="Arial" w:cs="Arial"/>
          <w:sz w:val="22"/>
          <w:szCs w:val="22"/>
        </w:rPr>
      </w:pPr>
      <w:r w:rsidRPr="00BA45E3">
        <w:rPr>
          <w:rFonts w:ascii="Arial" w:hAnsi="Arial" w:cs="Arial"/>
          <w:b/>
          <w:sz w:val="22"/>
          <w:szCs w:val="22"/>
          <w:u w:val="single"/>
        </w:rPr>
        <w:t xml:space="preserve">2. </w:t>
      </w:r>
      <w:r w:rsidR="006737B2" w:rsidRPr="00BA45E3">
        <w:rPr>
          <w:rFonts w:ascii="Arial" w:hAnsi="Arial" w:cs="Arial"/>
          <w:b/>
          <w:sz w:val="22"/>
          <w:szCs w:val="22"/>
          <w:u w:val="single"/>
        </w:rPr>
        <w:t>Home Performance with ENERGY STAR</w:t>
      </w:r>
      <w:r w:rsidR="0044239D" w:rsidRPr="00BA45E3">
        <w:rPr>
          <w:rFonts w:ascii="Arial" w:hAnsi="Arial" w:cs="Arial"/>
          <w:b/>
          <w:sz w:val="22"/>
          <w:szCs w:val="22"/>
        </w:rPr>
        <w:t xml:space="preserve">. </w:t>
      </w:r>
      <w:r w:rsidR="00EC24B3" w:rsidRPr="00BA45E3">
        <w:rPr>
          <w:rFonts w:ascii="Arial" w:hAnsi="Arial" w:cs="Arial"/>
          <w:b/>
          <w:sz w:val="22"/>
          <w:szCs w:val="22"/>
        </w:rPr>
        <w:t>Sponsors</w:t>
      </w:r>
      <w:r w:rsidR="00EC24B3" w:rsidRPr="006759BC">
        <w:rPr>
          <w:rFonts w:ascii="Arial" w:hAnsi="Arial" w:cs="Arial"/>
          <w:b/>
          <w:sz w:val="22"/>
          <w:szCs w:val="22"/>
        </w:rPr>
        <w:t xml:space="preserve"> of Home Performance with ENERGY STAR programs may a</w:t>
      </w:r>
      <w:r w:rsidR="0044239D" w:rsidRPr="006759BC">
        <w:rPr>
          <w:rFonts w:ascii="Arial" w:hAnsi="Arial" w:cs="Arial"/>
          <w:b/>
          <w:sz w:val="22"/>
          <w:szCs w:val="22"/>
        </w:rPr>
        <w:t xml:space="preserve">pply for </w:t>
      </w:r>
      <w:r w:rsidR="00EC24B3" w:rsidRPr="006759BC">
        <w:rPr>
          <w:rFonts w:ascii="Arial" w:hAnsi="Arial" w:cs="Arial"/>
          <w:b/>
          <w:sz w:val="22"/>
          <w:szCs w:val="22"/>
        </w:rPr>
        <w:t xml:space="preserve">recognition for </w:t>
      </w:r>
      <w:r w:rsidR="0044239D" w:rsidRPr="006759BC">
        <w:rPr>
          <w:rFonts w:ascii="Arial" w:hAnsi="Arial" w:cs="Arial"/>
          <w:b/>
          <w:sz w:val="22"/>
          <w:szCs w:val="22"/>
          <w:u w:val="single"/>
        </w:rPr>
        <w:t>either</w:t>
      </w:r>
      <w:r w:rsidR="0044239D" w:rsidRPr="006759BC">
        <w:rPr>
          <w:rFonts w:ascii="Arial" w:hAnsi="Arial" w:cs="Arial"/>
          <w:b/>
          <w:sz w:val="22"/>
          <w:szCs w:val="22"/>
        </w:rPr>
        <w:t xml:space="preserve"> 2(a) or 2(b)</w:t>
      </w:r>
      <w:r w:rsidR="00A5778E" w:rsidRPr="006759BC">
        <w:rPr>
          <w:rFonts w:ascii="Arial" w:hAnsi="Arial" w:cs="Arial"/>
          <w:b/>
          <w:sz w:val="22"/>
          <w:szCs w:val="22"/>
        </w:rPr>
        <w:t xml:space="preserve"> </w:t>
      </w:r>
      <w:r w:rsidR="0044239D" w:rsidRPr="006759BC">
        <w:rPr>
          <w:rFonts w:ascii="Arial" w:hAnsi="Arial" w:cs="Arial"/>
          <w:b/>
          <w:sz w:val="22"/>
          <w:szCs w:val="22"/>
        </w:rPr>
        <w:t>as follows:2(a) Home Performance with ENERGY STAR/E</w:t>
      </w:r>
      <w:r w:rsidR="00556A02" w:rsidRPr="006759BC">
        <w:rPr>
          <w:rFonts w:ascii="Arial" w:hAnsi="Arial" w:cs="Arial"/>
          <w:b/>
          <w:sz w:val="22"/>
          <w:szCs w:val="22"/>
        </w:rPr>
        <w:t xml:space="preserve">merging </w:t>
      </w:r>
      <w:r w:rsidR="00E01698">
        <w:rPr>
          <w:rFonts w:ascii="Arial" w:hAnsi="Arial" w:cs="Arial"/>
          <w:b/>
          <w:sz w:val="22"/>
          <w:szCs w:val="22"/>
        </w:rPr>
        <w:t>M</w:t>
      </w:r>
      <w:r w:rsidR="00556A02" w:rsidRPr="006759BC">
        <w:rPr>
          <w:rFonts w:ascii="Arial" w:hAnsi="Arial" w:cs="Arial"/>
          <w:b/>
          <w:sz w:val="22"/>
          <w:szCs w:val="22"/>
        </w:rPr>
        <w:t>arket</w:t>
      </w:r>
      <w:r w:rsidR="00E01698">
        <w:rPr>
          <w:rFonts w:ascii="Arial" w:hAnsi="Arial" w:cs="Arial"/>
          <w:b/>
          <w:sz w:val="22"/>
          <w:szCs w:val="22"/>
        </w:rPr>
        <w:t>s</w:t>
      </w:r>
      <w:r w:rsidR="006737B2" w:rsidRPr="006759BC">
        <w:rPr>
          <w:rFonts w:ascii="Arial" w:hAnsi="Arial" w:cs="Arial"/>
          <w:b/>
          <w:sz w:val="22"/>
          <w:szCs w:val="22"/>
        </w:rPr>
        <w:t xml:space="preserve">: </w:t>
      </w:r>
      <w:r w:rsidR="00541DC1" w:rsidRPr="006759BC">
        <w:rPr>
          <w:rFonts w:ascii="Arial" w:hAnsi="Arial" w:cs="Arial"/>
          <w:sz w:val="22"/>
          <w:szCs w:val="22"/>
        </w:rPr>
        <w:t xml:space="preserve">Programs that </w:t>
      </w:r>
      <w:r w:rsidR="00E6334C" w:rsidRPr="006759BC">
        <w:rPr>
          <w:rFonts w:ascii="Arial" w:hAnsi="Arial" w:cs="Arial"/>
          <w:sz w:val="22"/>
          <w:szCs w:val="22"/>
        </w:rPr>
        <w:t xml:space="preserve">recently </w:t>
      </w:r>
      <w:r w:rsidR="00541DC1" w:rsidRPr="006759BC">
        <w:rPr>
          <w:rFonts w:ascii="Arial" w:hAnsi="Arial" w:cs="Arial"/>
          <w:sz w:val="22"/>
          <w:szCs w:val="22"/>
        </w:rPr>
        <w:t xml:space="preserve">signed a Partnership Agreement and </w:t>
      </w:r>
      <w:r w:rsidR="00E6334C" w:rsidRPr="006759BC">
        <w:rPr>
          <w:rFonts w:ascii="Arial" w:hAnsi="Arial" w:cs="Arial"/>
          <w:sz w:val="22"/>
          <w:szCs w:val="22"/>
        </w:rPr>
        <w:t xml:space="preserve">reported </w:t>
      </w:r>
      <w:r w:rsidR="00541DC1" w:rsidRPr="006759BC">
        <w:rPr>
          <w:rFonts w:ascii="Arial" w:hAnsi="Arial" w:cs="Arial"/>
          <w:sz w:val="22"/>
          <w:szCs w:val="22"/>
        </w:rPr>
        <w:t xml:space="preserve">at least 50 Home Performance with ENERGY STAR jobs in </w:t>
      </w:r>
      <w:r w:rsidR="00721E16" w:rsidRPr="006759BC">
        <w:rPr>
          <w:rFonts w:ascii="Arial" w:hAnsi="Arial" w:cs="Arial"/>
          <w:sz w:val="22"/>
          <w:szCs w:val="22"/>
        </w:rPr>
        <w:t>20</w:t>
      </w:r>
      <w:r w:rsidR="006759BC" w:rsidRPr="006759BC">
        <w:rPr>
          <w:rFonts w:ascii="Arial" w:hAnsi="Arial" w:cs="Arial"/>
          <w:sz w:val="22"/>
          <w:szCs w:val="22"/>
        </w:rPr>
        <w:t>11</w:t>
      </w:r>
      <w:r w:rsidR="00E6334C" w:rsidRPr="006759BC">
        <w:rPr>
          <w:rFonts w:ascii="Arial" w:hAnsi="Arial" w:cs="Arial"/>
          <w:sz w:val="22"/>
          <w:szCs w:val="22"/>
        </w:rPr>
        <w:t>.</w:t>
      </w:r>
      <w:r w:rsidR="00541DC1" w:rsidRPr="006759BC">
        <w:rPr>
          <w:rFonts w:ascii="Arial" w:hAnsi="Arial" w:cs="Arial"/>
          <w:sz w:val="22"/>
          <w:szCs w:val="22"/>
        </w:rPr>
        <w:t xml:space="preserve"> Program sponsors must have submitted an implementation plan, a signed Partnership Agreement, and </w:t>
      </w:r>
      <w:r w:rsidR="00493840">
        <w:rPr>
          <w:rFonts w:ascii="Arial" w:hAnsi="Arial" w:cs="Arial"/>
          <w:sz w:val="22"/>
          <w:szCs w:val="22"/>
        </w:rPr>
        <w:t xml:space="preserve">have </w:t>
      </w:r>
      <w:r w:rsidR="002D1459">
        <w:rPr>
          <w:rFonts w:ascii="Arial" w:hAnsi="Arial" w:cs="Arial"/>
          <w:sz w:val="22"/>
          <w:szCs w:val="22"/>
        </w:rPr>
        <w:t xml:space="preserve">met all reporting requirements for the past year. The award evaluation </w:t>
      </w:r>
      <w:r w:rsidR="00493840">
        <w:rPr>
          <w:rFonts w:ascii="Arial" w:hAnsi="Arial" w:cs="Arial"/>
          <w:sz w:val="22"/>
          <w:szCs w:val="22"/>
        </w:rPr>
        <w:t xml:space="preserve">committee </w:t>
      </w:r>
      <w:r w:rsidR="00387F55">
        <w:rPr>
          <w:rFonts w:ascii="Arial" w:hAnsi="Arial" w:cs="Arial"/>
          <w:sz w:val="22"/>
          <w:szCs w:val="22"/>
        </w:rPr>
        <w:t>will focus on innovative demand strategies (marketing, incentives &amp; financing) as well as creative contractor recruitment</w:t>
      </w:r>
      <w:r w:rsidR="00493840">
        <w:rPr>
          <w:rFonts w:ascii="Arial" w:hAnsi="Arial" w:cs="Arial"/>
          <w:sz w:val="22"/>
          <w:szCs w:val="22"/>
        </w:rPr>
        <w:t>,</w:t>
      </w:r>
      <w:r w:rsidR="00387F55">
        <w:rPr>
          <w:rFonts w:ascii="Arial" w:hAnsi="Arial" w:cs="Arial"/>
          <w:sz w:val="22"/>
          <w:szCs w:val="22"/>
        </w:rPr>
        <w:t xml:space="preserve"> development</w:t>
      </w:r>
      <w:r w:rsidR="00493840">
        <w:rPr>
          <w:rFonts w:ascii="Arial" w:hAnsi="Arial" w:cs="Arial"/>
          <w:sz w:val="22"/>
          <w:szCs w:val="22"/>
        </w:rPr>
        <w:t xml:space="preserve"> and QA.</w:t>
      </w:r>
    </w:p>
    <w:p w:rsidR="00D16FDF" w:rsidRPr="006759BC" w:rsidRDefault="00D16FDF" w:rsidP="0044239D">
      <w:pPr>
        <w:pStyle w:val="Body"/>
        <w:widowControl w:val="0"/>
        <w:ind w:left="1440"/>
        <w:rPr>
          <w:rFonts w:ascii="Arial" w:hAnsi="Arial" w:cs="Arial"/>
          <w:b/>
          <w:sz w:val="22"/>
          <w:szCs w:val="22"/>
        </w:rPr>
      </w:pPr>
    </w:p>
    <w:p w:rsidR="00555A96" w:rsidRDefault="0044239D" w:rsidP="00437F9D">
      <w:pPr>
        <w:pStyle w:val="Body"/>
        <w:widowControl w:val="0"/>
        <w:numPr>
          <w:ilvl w:val="0"/>
          <w:numId w:val="22"/>
        </w:numPr>
        <w:rPr>
          <w:rFonts w:ascii="Arial" w:hAnsi="Arial" w:cs="Arial"/>
          <w:sz w:val="22"/>
          <w:szCs w:val="22"/>
        </w:rPr>
      </w:pPr>
      <w:r w:rsidRPr="006759BC">
        <w:rPr>
          <w:rFonts w:ascii="Arial" w:hAnsi="Arial" w:cs="Arial"/>
          <w:b/>
          <w:sz w:val="22"/>
          <w:szCs w:val="22"/>
        </w:rPr>
        <w:t>2(b)</w:t>
      </w:r>
      <w:r w:rsidR="001373E3" w:rsidRPr="006759BC">
        <w:rPr>
          <w:rFonts w:ascii="Arial" w:hAnsi="Arial" w:cs="Arial"/>
          <w:b/>
          <w:sz w:val="22"/>
          <w:szCs w:val="22"/>
        </w:rPr>
        <w:t xml:space="preserve"> </w:t>
      </w:r>
      <w:r w:rsidR="006737B2" w:rsidRPr="006759BC">
        <w:rPr>
          <w:rFonts w:ascii="Arial" w:hAnsi="Arial" w:cs="Arial"/>
          <w:b/>
          <w:sz w:val="22"/>
          <w:szCs w:val="22"/>
        </w:rPr>
        <w:t>Home Performance with ENERGY STAR</w:t>
      </w:r>
      <w:r w:rsidRPr="006759BC">
        <w:rPr>
          <w:rFonts w:ascii="Arial" w:hAnsi="Arial" w:cs="Arial"/>
          <w:b/>
          <w:sz w:val="22"/>
          <w:szCs w:val="22"/>
        </w:rPr>
        <w:t>/E</w:t>
      </w:r>
      <w:r w:rsidR="00541DC1" w:rsidRPr="006759BC">
        <w:rPr>
          <w:rFonts w:ascii="Arial" w:hAnsi="Arial" w:cs="Arial"/>
          <w:b/>
          <w:sz w:val="22"/>
          <w:szCs w:val="22"/>
        </w:rPr>
        <w:t xml:space="preserve">stablished </w:t>
      </w:r>
      <w:r w:rsidR="00E01698">
        <w:rPr>
          <w:rFonts w:ascii="Arial" w:hAnsi="Arial" w:cs="Arial"/>
          <w:b/>
          <w:sz w:val="22"/>
          <w:szCs w:val="22"/>
        </w:rPr>
        <w:t>M</w:t>
      </w:r>
      <w:r w:rsidR="00541DC1" w:rsidRPr="006759BC">
        <w:rPr>
          <w:rFonts w:ascii="Arial" w:hAnsi="Arial" w:cs="Arial"/>
          <w:b/>
          <w:sz w:val="22"/>
          <w:szCs w:val="22"/>
        </w:rPr>
        <w:t>arket</w:t>
      </w:r>
      <w:r w:rsidR="00E01698">
        <w:rPr>
          <w:rFonts w:ascii="Arial" w:hAnsi="Arial" w:cs="Arial"/>
          <w:b/>
          <w:sz w:val="22"/>
          <w:szCs w:val="22"/>
        </w:rPr>
        <w:t>s</w:t>
      </w:r>
      <w:r w:rsidR="006737B2" w:rsidRPr="006759BC">
        <w:rPr>
          <w:rFonts w:ascii="Arial" w:hAnsi="Arial" w:cs="Arial"/>
          <w:b/>
          <w:sz w:val="22"/>
          <w:szCs w:val="22"/>
        </w:rPr>
        <w:t>:</w:t>
      </w:r>
      <w:r w:rsidR="006737B2" w:rsidRPr="006759BC">
        <w:rPr>
          <w:rFonts w:ascii="Arial" w:hAnsi="Arial" w:cs="Arial"/>
          <w:sz w:val="22"/>
          <w:szCs w:val="22"/>
        </w:rPr>
        <w:t xml:space="preserve"> </w:t>
      </w:r>
      <w:r w:rsidR="00541DC1" w:rsidRPr="006759BC">
        <w:rPr>
          <w:rFonts w:ascii="Arial" w:hAnsi="Arial" w:cs="Arial"/>
          <w:sz w:val="22"/>
          <w:szCs w:val="22"/>
        </w:rPr>
        <w:t xml:space="preserve">Programs that have </w:t>
      </w:r>
      <w:r w:rsidR="00E6334C" w:rsidRPr="006759BC">
        <w:rPr>
          <w:rFonts w:ascii="Arial" w:hAnsi="Arial" w:cs="Arial"/>
          <w:sz w:val="22"/>
          <w:szCs w:val="22"/>
        </w:rPr>
        <w:t xml:space="preserve">reported </w:t>
      </w:r>
      <w:r w:rsidR="00541DC1" w:rsidRPr="006759BC">
        <w:rPr>
          <w:rFonts w:ascii="Arial" w:hAnsi="Arial" w:cs="Arial"/>
          <w:sz w:val="22"/>
          <w:szCs w:val="22"/>
        </w:rPr>
        <w:t>at least 10</w:t>
      </w:r>
      <w:r w:rsidR="00437F9D">
        <w:rPr>
          <w:rFonts w:ascii="Arial" w:hAnsi="Arial" w:cs="Arial"/>
          <w:sz w:val="22"/>
          <w:szCs w:val="22"/>
        </w:rPr>
        <w:t>0</w:t>
      </w:r>
      <w:r w:rsidR="00541DC1" w:rsidRPr="006759BC">
        <w:rPr>
          <w:rFonts w:ascii="Arial" w:hAnsi="Arial" w:cs="Arial"/>
          <w:sz w:val="22"/>
          <w:szCs w:val="22"/>
        </w:rPr>
        <w:t>0 Home Performance with ENERGY STAR jobs</w:t>
      </w:r>
      <w:r w:rsidR="005D0D2A" w:rsidRPr="006759BC">
        <w:rPr>
          <w:rFonts w:ascii="Arial" w:hAnsi="Arial" w:cs="Arial"/>
          <w:sz w:val="22"/>
          <w:szCs w:val="22"/>
        </w:rPr>
        <w:t xml:space="preserve">, and have demonstrated </w:t>
      </w:r>
      <w:r w:rsidR="00493840">
        <w:rPr>
          <w:rFonts w:ascii="Arial" w:hAnsi="Arial" w:cs="Arial"/>
          <w:sz w:val="22"/>
          <w:szCs w:val="22"/>
        </w:rPr>
        <w:t xml:space="preserve">substantial </w:t>
      </w:r>
      <w:r w:rsidR="005D0D2A" w:rsidRPr="006759BC">
        <w:rPr>
          <w:rFonts w:ascii="Arial" w:hAnsi="Arial" w:cs="Arial"/>
          <w:sz w:val="22"/>
          <w:szCs w:val="22"/>
        </w:rPr>
        <w:t>market and program sustainability</w:t>
      </w:r>
      <w:r w:rsidR="00541DC1" w:rsidRPr="006759BC">
        <w:rPr>
          <w:rFonts w:ascii="Arial" w:hAnsi="Arial" w:cs="Arial"/>
          <w:sz w:val="22"/>
          <w:szCs w:val="22"/>
        </w:rPr>
        <w:t xml:space="preserve">. Program sponsors must have submitted an implementation plan, a signed Partnership Agreement, and </w:t>
      </w:r>
      <w:r w:rsidR="00493840">
        <w:rPr>
          <w:rFonts w:ascii="Arial" w:hAnsi="Arial" w:cs="Arial"/>
          <w:sz w:val="22"/>
          <w:szCs w:val="22"/>
        </w:rPr>
        <w:t xml:space="preserve">have met all reporting requirements for the past year. The award evaluation committee will focus on </w:t>
      </w:r>
      <w:r w:rsidR="00437F9D">
        <w:rPr>
          <w:rFonts w:ascii="Arial" w:hAnsi="Arial" w:cs="Arial"/>
          <w:sz w:val="22"/>
          <w:szCs w:val="22"/>
        </w:rPr>
        <w:t xml:space="preserve">how </w:t>
      </w:r>
      <w:r w:rsidR="00493840">
        <w:rPr>
          <w:rFonts w:ascii="Arial" w:hAnsi="Arial" w:cs="Arial"/>
          <w:sz w:val="22"/>
          <w:szCs w:val="22"/>
        </w:rPr>
        <w:t>the sponsor</w:t>
      </w:r>
      <w:r w:rsidR="00437F9D">
        <w:rPr>
          <w:rFonts w:ascii="Arial" w:hAnsi="Arial" w:cs="Arial"/>
          <w:sz w:val="22"/>
          <w:szCs w:val="22"/>
        </w:rPr>
        <w:t xml:space="preserve"> has</w:t>
      </w:r>
      <w:r w:rsidR="00493840">
        <w:rPr>
          <w:rFonts w:ascii="Arial" w:hAnsi="Arial" w:cs="Arial"/>
          <w:sz w:val="22"/>
          <w:szCs w:val="22"/>
        </w:rPr>
        <w:t xml:space="preserve"> transform</w:t>
      </w:r>
      <w:r w:rsidR="00437F9D">
        <w:rPr>
          <w:rFonts w:ascii="Arial" w:hAnsi="Arial" w:cs="Arial"/>
          <w:sz w:val="22"/>
          <w:szCs w:val="22"/>
        </w:rPr>
        <w:t>ed</w:t>
      </w:r>
      <w:r w:rsidR="00493840">
        <w:rPr>
          <w:rFonts w:ascii="Arial" w:hAnsi="Arial" w:cs="Arial"/>
          <w:sz w:val="22"/>
          <w:szCs w:val="22"/>
        </w:rPr>
        <w:t xml:space="preserve"> its market with innovative strategies that promote home performance sustainability.</w:t>
      </w:r>
    </w:p>
    <w:p w:rsidR="00555A96" w:rsidRDefault="00555A96" w:rsidP="00555A96">
      <w:pPr>
        <w:pStyle w:val="Body"/>
        <w:widowControl w:val="0"/>
        <w:ind w:left="720"/>
        <w:rPr>
          <w:rFonts w:ascii="Arial" w:hAnsi="Arial" w:cs="Arial"/>
          <w:sz w:val="22"/>
          <w:szCs w:val="22"/>
        </w:rPr>
      </w:pPr>
    </w:p>
    <w:p w:rsidR="00876095" w:rsidRDefault="00654A1B" w:rsidP="00F15607">
      <w:pPr>
        <w:pStyle w:val="Body"/>
        <w:widowControl w:val="0"/>
        <w:ind w:left="720"/>
        <w:rPr>
          <w:rFonts w:ascii="Arial" w:hAnsi="Arial" w:cs="Arial"/>
          <w:sz w:val="22"/>
          <w:szCs w:val="22"/>
        </w:rPr>
      </w:pPr>
      <w:r>
        <w:rPr>
          <w:rFonts w:ascii="Arial" w:hAnsi="Arial" w:cs="Arial"/>
          <w:b/>
          <w:sz w:val="22"/>
          <w:szCs w:val="22"/>
          <w:u w:val="single"/>
        </w:rPr>
        <w:t>3</w:t>
      </w:r>
      <w:r w:rsidR="00F15607" w:rsidRPr="00D16FDF">
        <w:rPr>
          <w:rFonts w:ascii="Arial" w:hAnsi="Arial" w:cs="Arial"/>
          <w:b/>
          <w:sz w:val="22"/>
          <w:szCs w:val="22"/>
          <w:u w:val="single"/>
        </w:rPr>
        <w:t xml:space="preserve">. </w:t>
      </w:r>
      <w:r w:rsidR="008F7720">
        <w:rPr>
          <w:rFonts w:ascii="Arial" w:hAnsi="Arial" w:cs="Arial"/>
          <w:b/>
          <w:sz w:val="22"/>
          <w:szCs w:val="22"/>
          <w:u w:val="single"/>
        </w:rPr>
        <w:t>Qualifying P</w:t>
      </w:r>
      <w:r w:rsidR="00555A96" w:rsidRPr="00D16FDF">
        <w:rPr>
          <w:rFonts w:ascii="Arial" w:hAnsi="Arial" w:cs="Arial"/>
          <w:b/>
          <w:sz w:val="22"/>
          <w:szCs w:val="22"/>
          <w:u w:val="single"/>
        </w:rPr>
        <w:t>roduct</w:t>
      </w:r>
      <w:r w:rsidR="00556A02" w:rsidRPr="00D16FDF">
        <w:rPr>
          <w:rFonts w:ascii="Arial" w:hAnsi="Arial" w:cs="Arial"/>
          <w:b/>
          <w:sz w:val="22"/>
          <w:szCs w:val="22"/>
          <w:u w:val="single"/>
        </w:rPr>
        <w:t>s</w:t>
      </w:r>
      <w:r w:rsidR="00556A02" w:rsidRPr="00D16FDF">
        <w:rPr>
          <w:rFonts w:ascii="Arial" w:hAnsi="Arial" w:cs="Arial"/>
          <w:b/>
          <w:sz w:val="22"/>
          <w:szCs w:val="22"/>
        </w:rPr>
        <w:t>:</w:t>
      </w:r>
      <w:r w:rsidR="00556A02">
        <w:rPr>
          <w:rFonts w:ascii="Arial" w:hAnsi="Arial" w:cs="Arial"/>
          <w:sz w:val="22"/>
          <w:szCs w:val="22"/>
        </w:rPr>
        <w:t xml:space="preserve"> P</w:t>
      </w:r>
      <w:r w:rsidR="00555A96" w:rsidRPr="00555A96">
        <w:rPr>
          <w:rFonts w:ascii="Arial" w:hAnsi="Arial" w:cs="Arial"/>
          <w:sz w:val="22"/>
          <w:szCs w:val="22"/>
        </w:rPr>
        <w:t>rograms that are designed to overcome market barriers to widespread adoption of ENERGY STAR qualif</w:t>
      </w:r>
      <w:r w:rsidR="00F83C91">
        <w:rPr>
          <w:rFonts w:ascii="Arial" w:hAnsi="Arial" w:cs="Arial"/>
          <w:sz w:val="22"/>
          <w:szCs w:val="22"/>
        </w:rPr>
        <w:t>ied</w:t>
      </w:r>
      <w:r w:rsidR="00555A96" w:rsidRPr="00555A96">
        <w:rPr>
          <w:rFonts w:ascii="Arial" w:hAnsi="Arial" w:cs="Arial"/>
          <w:sz w:val="22"/>
          <w:szCs w:val="22"/>
        </w:rPr>
        <w:t xml:space="preserve"> commercial and residential products and/or related best practices, such as power management of office equipment, consumer education on proper thermostat use, etc.</w:t>
      </w:r>
    </w:p>
    <w:p w:rsidR="00556A02" w:rsidRPr="00555A96" w:rsidRDefault="00556A02" w:rsidP="00556A02">
      <w:pPr>
        <w:pStyle w:val="Body"/>
        <w:widowControl w:val="0"/>
        <w:ind w:left="720"/>
        <w:rPr>
          <w:rFonts w:ascii="Arial" w:hAnsi="Arial" w:cs="Arial"/>
          <w:sz w:val="22"/>
          <w:szCs w:val="22"/>
        </w:rPr>
      </w:pPr>
    </w:p>
    <w:p w:rsidR="003E4150" w:rsidRDefault="00654A1B" w:rsidP="00F15607">
      <w:pPr>
        <w:pStyle w:val="a"/>
        <w:tabs>
          <w:tab w:val="left" w:pos="-1440"/>
        </w:tabs>
        <w:ind w:firstLine="0"/>
        <w:rPr>
          <w:rFonts w:ascii="Arial" w:hAnsi="Arial"/>
          <w:sz w:val="22"/>
        </w:rPr>
      </w:pPr>
      <w:r>
        <w:rPr>
          <w:rFonts w:ascii="Arial" w:hAnsi="Arial" w:cs="Arial"/>
          <w:b/>
          <w:sz w:val="22"/>
          <w:szCs w:val="22"/>
          <w:u w:val="single"/>
        </w:rPr>
        <w:t>4</w:t>
      </w:r>
      <w:r w:rsidR="00F15607" w:rsidRPr="00D16FDF">
        <w:rPr>
          <w:rFonts w:ascii="Arial" w:hAnsi="Arial" w:cs="Arial"/>
          <w:b/>
          <w:sz w:val="22"/>
          <w:szCs w:val="22"/>
          <w:u w:val="single"/>
        </w:rPr>
        <w:t xml:space="preserve">. </w:t>
      </w:r>
      <w:r w:rsidR="00555A96" w:rsidRPr="00D16FDF">
        <w:rPr>
          <w:rFonts w:ascii="Arial" w:hAnsi="Arial"/>
          <w:b/>
          <w:snapToGrid w:val="0"/>
          <w:color w:val="000000"/>
          <w:sz w:val="22"/>
          <w:u w:val="single"/>
        </w:rPr>
        <w:t xml:space="preserve">Commercial and </w:t>
      </w:r>
      <w:r w:rsidR="008F7720">
        <w:rPr>
          <w:rFonts w:ascii="Arial" w:hAnsi="Arial"/>
          <w:b/>
          <w:snapToGrid w:val="0"/>
          <w:color w:val="000000"/>
          <w:sz w:val="22"/>
          <w:u w:val="single"/>
        </w:rPr>
        <w:t>I</w:t>
      </w:r>
      <w:r w:rsidR="00555A96" w:rsidRPr="00D16FDF">
        <w:rPr>
          <w:rFonts w:ascii="Arial" w:hAnsi="Arial"/>
          <w:b/>
          <w:snapToGrid w:val="0"/>
          <w:color w:val="000000"/>
          <w:sz w:val="22"/>
          <w:u w:val="single"/>
        </w:rPr>
        <w:t>ndustrial</w:t>
      </w:r>
      <w:r w:rsidR="00556A02" w:rsidRPr="00D16FDF">
        <w:rPr>
          <w:rFonts w:ascii="Arial" w:hAnsi="Arial"/>
          <w:b/>
          <w:snapToGrid w:val="0"/>
          <w:color w:val="000000"/>
          <w:sz w:val="22"/>
        </w:rPr>
        <w:t xml:space="preserve">: </w:t>
      </w:r>
      <w:r w:rsidR="00556A02">
        <w:rPr>
          <w:rFonts w:ascii="Arial" w:hAnsi="Arial"/>
          <w:snapToGrid w:val="0"/>
          <w:color w:val="000000"/>
          <w:sz w:val="22"/>
        </w:rPr>
        <w:t>P</w:t>
      </w:r>
      <w:r w:rsidR="00555A96" w:rsidRPr="00555A96">
        <w:rPr>
          <w:rFonts w:ascii="Arial" w:hAnsi="Arial"/>
          <w:snapToGrid w:val="0"/>
          <w:color w:val="000000"/>
          <w:sz w:val="22"/>
        </w:rPr>
        <w:t>rograms that deliver improved whole–building energy performance in existing commercial buildings; target and track performance for new construction</w:t>
      </w:r>
      <w:r w:rsidR="005A79CD">
        <w:rPr>
          <w:rFonts w:ascii="Arial" w:hAnsi="Arial"/>
          <w:snapToGrid w:val="0"/>
          <w:color w:val="000000"/>
          <w:sz w:val="22"/>
        </w:rPr>
        <w:t>;</w:t>
      </w:r>
      <w:r w:rsidR="00555A96" w:rsidRPr="00555A96">
        <w:rPr>
          <w:rFonts w:ascii="Arial" w:hAnsi="Arial"/>
          <w:snapToGrid w:val="0"/>
          <w:color w:val="000000"/>
          <w:sz w:val="22"/>
        </w:rPr>
        <w:t xml:space="preserve"> and/or achieve facility-wide improvement in industrial plants, by using ENERGY STAR tools and resources to overcome market barriers. </w:t>
      </w:r>
      <w:r w:rsidR="00CE2DC5">
        <w:rPr>
          <w:rFonts w:ascii="Arial" w:hAnsi="Arial"/>
          <w:snapToGrid w:val="0"/>
          <w:color w:val="000000"/>
          <w:sz w:val="22"/>
        </w:rPr>
        <w:t>The evaluation committee will also look for partner implementation of Building Performance with ENERGY STAR, as well as support for increasing the use of Portfolio Manager by making whole-building energy data more readily available to customers.</w:t>
      </w:r>
    </w:p>
    <w:p w:rsidR="001F70BD" w:rsidRDefault="001F70BD" w:rsidP="00905735">
      <w:pPr>
        <w:pStyle w:val="a"/>
        <w:tabs>
          <w:tab w:val="left" w:pos="-1440"/>
        </w:tabs>
        <w:ind w:hanging="1440"/>
        <w:rPr>
          <w:rFonts w:ascii="Arial" w:hAnsi="Arial"/>
          <w:sz w:val="22"/>
        </w:rPr>
      </w:pPr>
    </w:p>
    <w:p w:rsidR="00A27E99" w:rsidRDefault="00A27E99" w:rsidP="00905735">
      <w:pPr>
        <w:pStyle w:val="a"/>
        <w:tabs>
          <w:tab w:val="left" w:pos="-1440"/>
        </w:tabs>
        <w:ind w:hanging="1440"/>
        <w:rPr>
          <w:rFonts w:ascii="Arial" w:hAnsi="Arial"/>
          <w:sz w:val="22"/>
        </w:rPr>
      </w:pPr>
    </w:p>
    <w:p w:rsidR="00905735" w:rsidRDefault="00905735" w:rsidP="00905735">
      <w:pPr>
        <w:pStyle w:val="a"/>
        <w:tabs>
          <w:tab w:val="left" w:pos="-1440"/>
        </w:tabs>
        <w:ind w:hanging="1440"/>
        <w:rPr>
          <w:rFonts w:ascii="Arial" w:hAnsi="Arial"/>
          <w:sz w:val="22"/>
        </w:rPr>
      </w:pPr>
      <w:r w:rsidRPr="00905735">
        <w:rPr>
          <w:rFonts w:ascii="Arial" w:hAnsi="Arial"/>
          <w:b/>
          <w:sz w:val="22"/>
        </w:rPr>
        <w:t>Narrative:</w:t>
      </w:r>
      <w:r>
        <w:rPr>
          <w:rFonts w:ascii="Arial" w:hAnsi="Arial"/>
          <w:sz w:val="22"/>
        </w:rPr>
        <w:tab/>
        <w:t xml:space="preserve">Your narrative description may be no more than </w:t>
      </w:r>
      <w:r w:rsidR="00E6334C" w:rsidRPr="00492A29">
        <w:rPr>
          <w:rFonts w:ascii="Arial" w:hAnsi="Arial"/>
          <w:b/>
          <w:sz w:val="22"/>
          <w:u w:val="single"/>
        </w:rPr>
        <w:t xml:space="preserve">three </w:t>
      </w:r>
      <w:r w:rsidR="0068204C" w:rsidRPr="00492A29">
        <w:rPr>
          <w:rFonts w:ascii="Arial" w:hAnsi="Arial"/>
          <w:b/>
          <w:sz w:val="22"/>
          <w:u w:val="single"/>
        </w:rPr>
        <w:t>pages</w:t>
      </w:r>
      <w:r w:rsidR="00492A29" w:rsidRPr="00492A29">
        <w:rPr>
          <w:rFonts w:ascii="Arial" w:hAnsi="Arial"/>
          <w:b/>
          <w:sz w:val="22"/>
          <w:u w:val="single"/>
        </w:rPr>
        <w:t xml:space="preserve"> per </w:t>
      </w:r>
      <w:r w:rsidR="00B347D8" w:rsidRPr="00492A29">
        <w:rPr>
          <w:rFonts w:ascii="Arial" w:hAnsi="Arial"/>
          <w:b/>
          <w:sz w:val="22"/>
          <w:u w:val="single"/>
        </w:rPr>
        <w:t>P</w:t>
      </w:r>
      <w:r w:rsidR="007B26BF" w:rsidRPr="00492A29">
        <w:rPr>
          <w:rFonts w:ascii="Arial" w:hAnsi="Arial"/>
          <w:b/>
          <w:sz w:val="22"/>
          <w:u w:val="single"/>
        </w:rPr>
        <w:t xml:space="preserve">rogram </w:t>
      </w:r>
      <w:r w:rsidR="00B347D8" w:rsidRPr="00492A29">
        <w:rPr>
          <w:rFonts w:ascii="Arial" w:hAnsi="Arial"/>
          <w:b/>
          <w:sz w:val="22"/>
          <w:u w:val="single"/>
        </w:rPr>
        <w:t>C</w:t>
      </w:r>
      <w:r w:rsidR="009918E0" w:rsidRPr="00492A29">
        <w:rPr>
          <w:rFonts w:ascii="Arial" w:hAnsi="Arial"/>
          <w:b/>
          <w:sz w:val="22"/>
          <w:u w:val="single"/>
        </w:rPr>
        <w:t>ategory</w:t>
      </w:r>
      <w:r w:rsidR="009918E0" w:rsidRPr="00492A29">
        <w:rPr>
          <w:rFonts w:ascii="Arial" w:hAnsi="Arial"/>
          <w:sz w:val="22"/>
          <w:u w:val="single"/>
        </w:rPr>
        <w:t xml:space="preserve"> </w:t>
      </w:r>
      <w:r w:rsidR="00781094" w:rsidRPr="00AD57E4">
        <w:rPr>
          <w:rFonts w:ascii="Arial" w:hAnsi="Arial"/>
          <w:sz w:val="22"/>
        </w:rPr>
        <w:t>described above</w:t>
      </w:r>
      <w:r w:rsidR="000B676E" w:rsidRPr="00AD57E4">
        <w:rPr>
          <w:rFonts w:ascii="Arial" w:hAnsi="Arial"/>
          <w:sz w:val="22"/>
        </w:rPr>
        <w:t xml:space="preserve"> </w:t>
      </w:r>
      <w:r w:rsidR="009636E2" w:rsidRPr="00AD57E4">
        <w:rPr>
          <w:rFonts w:ascii="Arial" w:hAnsi="Arial"/>
          <w:sz w:val="22"/>
        </w:rPr>
        <w:t>(</w:t>
      </w:r>
      <w:r w:rsidR="005A79CD">
        <w:rPr>
          <w:rFonts w:ascii="Arial" w:hAnsi="Arial"/>
          <w:sz w:val="22"/>
        </w:rPr>
        <w:t>R</w:t>
      </w:r>
      <w:r w:rsidR="007B26BF" w:rsidRPr="00AD57E4">
        <w:rPr>
          <w:rFonts w:ascii="Arial" w:hAnsi="Arial"/>
          <w:sz w:val="22"/>
        </w:rPr>
        <w:t xml:space="preserve">esidential </w:t>
      </w:r>
      <w:r w:rsidR="005A79CD">
        <w:rPr>
          <w:rFonts w:ascii="Arial" w:hAnsi="Arial"/>
          <w:sz w:val="22"/>
        </w:rPr>
        <w:t>N</w:t>
      </w:r>
      <w:r w:rsidR="007B26BF" w:rsidRPr="00AD57E4">
        <w:rPr>
          <w:rFonts w:ascii="Arial" w:hAnsi="Arial"/>
          <w:sz w:val="22"/>
        </w:rPr>
        <w:t xml:space="preserve">ew </w:t>
      </w:r>
      <w:r w:rsidR="005A79CD">
        <w:rPr>
          <w:rFonts w:ascii="Arial" w:hAnsi="Arial"/>
          <w:sz w:val="22"/>
        </w:rPr>
        <w:t>C</w:t>
      </w:r>
      <w:r w:rsidR="007B26BF" w:rsidRPr="00AD57E4">
        <w:rPr>
          <w:rFonts w:ascii="Arial" w:hAnsi="Arial"/>
          <w:sz w:val="22"/>
        </w:rPr>
        <w:t xml:space="preserve">onstruction; </w:t>
      </w:r>
      <w:r w:rsidR="00D16FDF" w:rsidRPr="00AD57E4">
        <w:rPr>
          <w:rFonts w:ascii="Arial" w:hAnsi="Arial"/>
          <w:sz w:val="22"/>
        </w:rPr>
        <w:t>H</w:t>
      </w:r>
      <w:r w:rsidR="007B26BF" w:rsidRPr="00AD57E4">
        <w:rPr>
          <w:rFonts w:ascii="Arial" w:hAnsi="Arial"/>
          <w:sz w:val="22"/>
        </w:rPr>
        <w:t>ome</w:t>
      </w:r>
      <w:r w:rsidR="007B26BF">
        <w:rPr>
          <w:rFonts w:ascii="Arial" w:hAnsi="Arial"/>
          <w:sz w:val="22"/>
        </w:rPr>
        <w:t xml:space="preserve"> </w:t>
      </w:r>
      <w:r w:rsidR="00D16FDF">
        <w:rPr>
          <w:rFonts w:ascii="Arial" w:hAnsi="Arial"/>
          <w:sz w:val="22"/>
        </w:rPr>
        <w:t>P</w:t>
      </w:r>
      <w:r w:rsidR="009636E2">
        <w:rPr>
          <w:rFonts w:ascii="Arial" w:hAnsi="Arial"/>
          <w:sz w:val="22"/>
        </w:rPr>
        <w:t>erformance with ENERGY STA</w:t>
      </w:r>
      <w:r w:rsidR="00D16FDF">
        <w:rPr>
          <w:rFonts w:ascii="Arial" w:hAnsi="Arial"/>
          <w:sz w:val="22"/>
        </w:rPr>
        <w:t>R</w:t>
      </w:r>
      <w:r w:rsidR="00A0462C">
        <w:rPr>
          <w:rFonts w:ascii="Arial" w:hAnsi="Arial"/>
          <w:sz w:val="22"/>
        </w:rPr>
        <w:t xml:space="preserve"> (</w:t>
      </w:r>
      <w:r w:rsidR="00D16FDF">
        <w:rPr>
          <w:rFonts w:ascii="Arial" w:hAnsi="Arial"/>
          <w:sz w:val="22"/>
        </w:rPr>
        <w:t>e</w:t>
      </w:r>
      <w:r w:rsidR="009636E2">
        <w:rPr>
          <w:rFonts w:ascii="Arial" w:hAnsi="Arial"/>
          <w:sz w:val="22"/>
        </w:rPr>
        <w:t xml:space="preserve">merging </w:t>
      </w:r>
      <w:r w:rsidR="00A0462C">
        <w:rPr>
          <w:rFonts w:ascii="Arial" w:hAnsi="Arial"/>
          <w:sz w:val="22"/>
        </w:rPr>
        <w:t xml:space="preserve">or established market); </w:t>
      </w:r>
      <w:r w:rsidR="005A79CD">
        <w:rPr>
          <w:rFonts w:ascii="Arial" w:hAnsi="Arial"/>
          <w:sz w:val="22"/>
        </w:rPr>
        <w:t>Q</w:t>
      </w:r>
      <w:r w:rsidR="007B26BF">
        <w:rPr>
          <w:rFonts w:ascii="Arial" w:hAnsi="Arial"/>
          <w:sz w:val="22"/>
        </w:rPr>
        <w:t xml:space="preserve">ualifying </w:t>
      </w:r>
      <w:r w:rsidR="005A79CD">
        <w:rPr>
          <w:rFonts w:ascii="Arial" w:hAnsi="Arial"/>
          <w:sz w:val="22"/>
        </w:rPr>
        <w:t>P</w:t>
      </w:r>
      <w:r w:rsidR="007B26BF">
        <w:rPr>
          <w:rFonts w:ascii="Arial" w:hAnsi="Arial"/>
          <w:sz w:val="22"/>
        </w:rPr>
        <w:t>roducts</w:t>
      </w:r>
      <w:r w:rsidR="00A0462C">
        <w:rPr>
          <w:rFonts w:ascii="Arial" w:hAnsi="Arial"/>
          <w:sz w:val="22"/>
        </w:rPr>
        <w:t xml:space="preserve">; </w:t>
      </w:r>
      <w:r w:rsidR="009636E2">
        <w:rPr>
          <w:rFonts w:ascii="Arial" w:hAnsi="Arial"/>
          <w:sz w:val="22"/>
        </w:rPr>
        <w:t xml:space="preserve">and </w:t>
      </w:r>
      <w:r w:rsidR="005A79CD">
        <w:rPr>
          <w:rFonts w:ascii="Arial" w:hAnsi="Arial"/>
          <w:sz w:val="22"/>
        </w:rPr>
        <w:t>C</w:t>
      </w:r>
      <w:r w:rsidR="007B26BF">
        <w:rPr>
          <w:rFonts w:ascii="Arial" w:hAnsi="Arial"/>
          <w:sz w:val="22"/>
        </w:rPr>
        <w:t xml:space="preserve">ommercial and </w:t>
      </w:r>
      <w:r w:rsidR="005A79CD">
        <w:rPr>
          <w:rFonts w:ascii="Arial" w:hAnsi="Arial"/>
          <w:sz w:val="22"/>
        </w:rPr>
        <w:t>I</w:t>
      </w:r>
      <w:r w:rsidR="007B26BF">
        <w:rPr>
          <w:rFonts w:ascii="Arial" w:hAnsi="Arial"/>
          <w:sz w:val="22"/>
        </w:rPr>
        <w:t>ndustrial)</w:t>
      </w:r>
      <w:r w:rsidR="00781094" w:rsidRPr="000B676E">
        <w:rPr>
          <w:rFonts w:ascii="Arial" w:hAnsi="Arial"/>
          <w:sz w:val="22"/>
        </w:rPr>
        <w:t>. This limit does not apply</w:t>
      </w:r>
      <w:r w:rsidR="000B676E" w:rsidRPr="000B676E">
        <w:rPr>
          <w:rFonts w:ascii="Arial" w:hAnsi="Arial"/>
          <w:sz w:val="22"/>
        </w:rPr>
        <w:t xml:space="preserve"> </w:t>
      </w:r>
      <w:r w:rsidR="00781094">
        <w:rPr>
          <w:rFonts w:ascii="Arial" w:hAnsi="Arial"/>
          <w:sz w:val="22"/>
        </w:rPr>
        <w:t>to</w:t>
      </w:r>
      <w:r>
        <w:rPr>
          <w:rFonts w:ascii="Arial" w:hAnsi="Arial"/>
          <w:sz w:val="22"/>
        </w:rPr>
        <w:t xml:space="preserve"> </w:t>
      </w:r>
      <w:r w:rsidR="009636E2">
        <w:rPr>
          <w:rFonts w:ascii="Arial" w:hAnsi="Arial"/>
          <w:sz w:val="22"/>
        </w:rPr>
        <w:t xml:space="preserve">electronic </w:t>
      </w:r>
      <w:r>
        <w:rPr>
          <w:rFonts w:ascii="Arial" w:hAnsi="Arial"/>
          <w:sz w:val="22"/>
        </w:rPr>
        <w:t>samples of program materials and evaluation reports</w:t>
      </w:r>
      <w:r w:rsidR="00781094">
        <w:rPr>
          <w:rFonts w:ascii="Arial" w:hAnsi="Arial"/>
          <w:sz w:val="22"/>
        </w:rPr>
        <w:t xml:space="preserve"> that may accompany the narrative description</w:t>
      </w:r>
      <w:r>
        <w:rPr>
          <w:rFonts w:ascii="Arial" w:hAnsi="Arial"/>
          <w:sz w:val="22"/>
        </w:rPr>
        <w:t xml:space="preserve">.  </w:t>
      </w:r>
    </w:p>
    <w:p w:rsidR="002337A5" w:rsidRPr="00A012D4" w:rsidRDefault="002337A5" w:rsidP="002337A5">
      <w:pPr>
        <w:pStyle w:val="PlainText"/>
        <w:ind w:left="360"/>
        <w:rPr>
          <w:rFonts w:ascii="Arial" w:hAnsi="Arial" w:cs="Arial"/>
          <w:sz w:val="22"/>
          <w:szCs w:val="22"/>
        </w:rPr>
      </w:pPr>
    </w:p>
    <w:p w:rsidR="002337A5" w:rsidRDefault="002337A5" w:rsidP="002337A5">
      <w:pPr>
        <w:pStyle w:val="PlainText"/>
        <w:numPr>
          <w:ilvl w:val="0"/>
          <w:numId w:val="14"/>
        </w:numPr>
        <w:tabs>
          <w:tab w:val="clear" w:pos="720"/>
          <w:tab w:val="num" w:pos="1080"/>
        </w:tabs>
        <w:ind w:left="1080"/>
        <w:rPr>
          <w:rFonts w:ascii="Arial" w:hAnsi="Arial" w:cs="Arial"/>
          <w:sz w:val="22"/>
          <w:szCs w:val="22"/>
        </w:rPr>
      </w:pPr>
      <w:r>
        <w:rPr>
          <w:rFonts w:ascii="Arial" w:hAnsi="Arial" w:cs="Arial"/>
          <w:b/>
          <w:sz w:val="22"/>
          <w:szCs w:val="22"/>
        </w:rPr>
        <w:lastRenderedPageBreak/>
        <w:t xml:space="preserve">Executive </w:t>
      </w:r>
      <w:r w:rsidRPr="00A012D4">
        <w:rPr>
          <w:rFonts w:ascii="Arial" w:hAnsi="Arial" w:cs="Arial"/>
          <w:b/>
          <w:sz w:val="22"/>
          <w:szCs w:val="22"/>
        </w:rPr>
        <w:t>Summary</w:t>
      </w:r>
      <w:r>
        <w:rPr>
          <w:rFonts w:ascii="Arial" w:hAnsi="Arial" w:cs="Arial"/>
          <w:b/>
          <w:sz w:val="22"/>
          <w:szCs w:val="22"/>
        </w:rPr>
        <w:t xml:space="preserve"> </w:t>
      </w:r>
      <w:r w:rsidRPr="00A012D4">
        <w:rPr>
          <w:rFonts w:ascii="Arial" w:hAnsi="Arial" w:cs="Arial"/>
          <w:b/>
          <w:noProof/>
          <w:sz w:val="22"/>
          <w:szCs w:val="22"/>
        </w:rPr>
        <w:t>(300 words</w:t>
      </w:r>
      <w:r>
        <w:rPr>
          <w:rFonts w:ascii="Arial" w:hAnsi="Arial" w:cs="Arial"/>
          <w:b/>
          <w:noProof/>
          <w:sz w:val="22"/>
          <w:szCs w:val="22"/>
        </w:rPr>
        <w:t xml:space="preserve"> or less</w:t>
      </w:r>
      <w:r w:rsidRPr="00A012D4">
        <w:rPr>
          <w:rFonts w:ascii="Arial" w:hAnsi="Arial" w:cs="Arial"/>
          <w:b/>
          <w:noProof/>
          <w:sz w:val="22"/>
          <w:szCs w:val="22"/>
        </w:rPr>
        <w:t>)</w:t>
      </w:r>
      <w:r w:rsidRPr="00A012D4">
        <w:rPr>
          <w:rFonts w:ascii="Arial" w:hAnsi="Arial" w:cs="Arial"/>
          <w:sz w:val="22"/>
          <w:szCs w:val="22"/>
        </w:rPr>
        <w:t>—</w:t>
      </w:r>
      <w:r>
        <w:rPr>
          <w:rFonts w:ascii="Arial" w:hAnsi="Arial" w:cs="Arial"/>
          <w:noProof/>
          <w:sz w:val="22"/>
          <w:szCs w:val="22"/>
        </w:rPr>
        <w:t>-</w:t>
      </w:r>
      <w:r w:rsidRPr="00A012D4">
        <w:rPr>
          <w:rFonts w:ascii="Arial" w:hAnsi="Arial" w:cs="Arial"/>
          <w:noProof/>
          <w:sz w:val="22"/>
          <w:szCs w:val="22"/>
        </w:rPr>
        <w:t xml:space="preserve">Please provide a brief overview of your organization and the </w:t>
      </w:r>
      <w:r>
        <w:rPr>
          <w:rFonts w:ascii="Arial" w:hAnsi="Arial" w:cs="Arial"/>
          <w:noProof/>
          <w:sz w:val="22"/>
          <w:szCs w:val="22"/>
        </w:rPr>
        <w:t xml:space="preserve">highlights of key </w:t>
      </w:r>
      <w:r w:rsidRPr="00A012D4">
        <w:rPr>
          <w:rFonts w:ascii="Arial" w:hAnsi="Arial" w:cs="Arial"/>
          <w:noProof/>
          <w:sz w:val="22"/>
          <w:szCs w:val="22"/>
        </w:rPr>
        <w:t xml:space="preserve">accomplishments </w:t>
      </w:r>
      <w:r>
        <w:rPr>
          <w:rFonts w:ascii="Arial" w:hAnsi="Arial" w:cs="Arial"/>
          <w:noProof/>
          <w:sz w:val="22"/>
          <w:szCs w:val="22"/>
        </w:rPr>
        <w:t xml:space="preserve">that make you eligible </w:t>
      </w:r>
      <w:r w:rsidRPr="00A012D4">
        <w:rPr>
          <w:rFonts w:ascii="Arial" w:hAnsi="Arial" w:cs="Arial"/>
          <w:noProof/>
          <w:sz w:val="22"/>
          <w:szCs w:val="22"/>
        </w:rPr>
        <w:t xml:space="preserve">for this </w:t>
      </w:r>
      <w:r w:rsidRPr="00A012D4">
        <w:rPr>
          <w:rFonts w:ascii="Arial" w:hAnsi="Arial" w:cs="Arial"/>
          <w:smallCaps/>
          <w:noProof/>
          <w:sz w:val="22"/>
          <w:szCs w:val="22"/>
        </w:rPr>
        <w:t>ENERGY STAR</w:t>
      </w:r>
      <w:r w:rsidRPr="00A012D4">
        <w:rPr>
          <w:rFonts w:ascii="Arial" w:hAnsi="Arial" w:cs="Arial"/>
          <w:noProof/>
          <w:sz w:val="22"/>
          <w:szCs w:val="22"/>
        </w:rPr>
        <w:t xml:space="preserve"> award. In the event that you are chosen to receive an award, this text will be the basis use</w:t>
      </w:r>
      <w:r>
        <w:rPr>
          <w:rFonts w:ascii="Arial" w:hAnsi="Arial" w:cs="Arial"/>
          <w:noProof/>
          <w:sz w:val="22"/>
          <w:szCs w:val="22"/>
        </w:rPr>
        <w:t>d</w:t>
      </w:r>
      <w:r w:rsidRPr="00A012D4">
        <w:rPr>
          <w:rFonts w:ascii="Arial" w:hAnsi="Arial" w:cs="Arial"/>
          <w:noProof/>
          <w:sz w:val="22"/>
          <w:szCs w:val="22"/>
        </w:rPr>
        <w:t xml:space="preserve"> in preparing a summary of your organization</w:t>
      </w:r>
      <w:smartTag w:uri="urn:schemas-microsoft-com:office:smarttags" w:element="PersonName">
        <w:r w:rsidRPr="00A012D4">
          <w:rPr>
            <w:rFonts w:ascii="Arial" w:hAnsi="Arial" w:cs="Arial"/>
            <w:noProof/>
            <w:sz w:val="22"/>
            <w:szCs w:val="22"/>
          </w:rPr>
          <w:t>'</w:t>
        </w:r>
      </w:smartTag>
      <w:r w:rsidRPr="00A012D4">
        <w:rPr>
          <w:rFonts w:ascii="Arial" w:hAnsi="Arial" w:cs="Arial"/>
          <w:noProof/>
          <w:sz w:val="22"/>
          <w:szCs w:val="22"/>
        </w:rPr>
        <w:t>s achievements.</w:t>
      </w:r>
      <w:r>
        <w:rPr>
          <w:rFonts w:ascii="Arial" w:hAnsi="Arial" w:cs="Arial"/>
          <w:noProof/>
          <w:sz w:val="22"/>
          <w:szCs w:val="22"/>
        </w:rPr>
        <w:t xml:space="preserve"> The Executive Summary will </w:t>
      </w:r>
      <w:r>
        <w:rPr>
          <w:rFonts w:ascii="Arial" w:hAnsi="Arial" w:cs="Arial"/>
          <w:b/>
          <w:noProof/>
          <w:sz w:val="22"/>
          <w:szCs w:val="22"/>
        </w:rPr>
        <w:t xml:space="preserve">not </w:t>
      </w:r>
      <w:r>
        <w:rPr>
          <w:rFonts w:ascii="Arial" w:hAnsi="Arial" w:cs="Arial"/>
          <w:noProof/>
          <w:sz w:val="22"/>
          <w:szCs w:val="22"/>
        </w:rPr>
        <w:t xml:space="preserve">count toward </w:t>
      </w:r>
      <w:r w:rsidR="005B46DA">
        <w:rPr>
          <w:rFonts w:ascii="Arial" w:hAnsi="Arial" w:cs="Arial"/>
          <w:noProof/>
          <w:sz w:val="22"/>
          <w:szCs w:val="22"/>
        </w:rPr>
        <w:t xml:space="preserve">the narrative description </w:t>
      </w:r>
      <w:r>
        <w:rPr>
          <w:rFonts w:ascii="Arial" w:hAnsi="Arial" w:cs="Arial"/>
          <w:noProof/>
          <w:sz w:val="22"/>
          <w:szCs w:val="22"/>
        </w:rPr>
        <w:t>page limit</w:t>
      </w:r>
      <w:r w:rsidR="005B46DA">
        <w:rPr>
          <w:rFonts w:ascii="Arial" w:hAnsi="Arial" w:cs="Arial"/>
          <w:noProof/>
          <w:sz w:val="22"/>
          <w:szCs w:val="22"/>
        </w:rPr>
        <w:t>s outlined above</w:t>
      </w:r>
      <w:r>
        <w:rPr>
          <w:rFonts w:ascii="Arial" w:hAnsi="Arial" w:cs="Arial"/>
          <w:noProof/>
          <w:sz w:val="22"/>
          <w:szCs w:val="22"/>
        </w:rPr>
        <w:t>.</w:t>
      </w:r>
    </w:p>
    <w:p w:rsidR="002337A5" w:rsidRPr="00A012D4" w:rsidRDefault="002337A5" w:rsidP="002337A5">
      <w:pPr>
        <w:pStyle w:val="PlainText"/>
        <w:ind w:left="720"/>
        <w:rPr>
          <w:rFonts w:ascii="Arial" w:hAnsi="Arial" w:cs="Arial"/>
          <w:sz w:val="22"/>
          <w:szCs w:val="22"/>
        </w:rPr>
      </w:pPr>
    </w:p>
    <w:p w:rsidR="002337A5" w:rsidRDefault="002337A5" w:rsidP="002337A5">
      <w:pPr>
        <w:pStyle w:val="PlainText"/>
        <w:numPr>
          <w:ilvl w:val="0"/>
          <w:numId w:val="14"/>
        </w:numPr>
        <w:tabs>
          <w:tab w:val="clear" w:pos="720"/>
          <w:tab w:val="num" w:pos="1080"/>
        </w:tabs>
        <w:ind w:left="1080"/>
        <w:rPr>
          <w:rFonts w:ascii="Arial" w:hAnsi="Arial" w:cs="Arial"/>
          <w:sz w:val="22"/>
          <w:szCs w:val="22"/>
        </w:rPr>
      </w:pPr>
      <w:r w:rsidRPr="00A012D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your </w:t>
      </w:r>
      <w:r w:rsidR="00721E16">
        <w:rPr>
          <w:rFonts w:ascii="Arial" w:hAnsi="Arial" w:cs="Arial"/>
          <w:b/>
          <w:sz w:val="22"/>
          <w:szCs w:val="22"/>
        </w:rPr>
        <w:t>201</w:t>
      </w:r>
      <w:r w:rsidR="00914919">
        <w:rPr>
          <w:rFonts w:ascii="Arial" w:hAnsi="Arial" w:cs="Arial"/>
          <w:b/>
          <w:sz w:val="22"/>
          <w:szCs w:val="22"/>
        </w:rPr>
        <w:t>2</w:t>
      </w:r>
      <w:r w:rsidRPr="00F311C9">
        <w:rPr>
          <w:rFonts w:ascii="Arial" w:hAnsi="Arial" w:cs="Arial"/>
          <w:b/>
          <w:sz w:val="22"/>
          <w:szCs w:val="22"/>
        </w:rPr>
        <w:t xml:space="preserve"> accomplishments</w:t>
      </w:r>
      <w:r>
        <w:rPr>
          <w:rFonts w:ascii="Arial" w:hAnsi="Arial" w:cs="Arial"/>
          <w:sz w:val="22"/>
          <w:szCs w:val="22"/>
        </w:rPr>
        <w:t xml:space="preserve"> demonstrating how you have met the required criteria</w:t>
      </w:r>
      <w:r w:rsidR="005A79CD">
        <w:rPr>
          <w:rFonts w:ascii="Arial" w:hAnsi="Arial" w:cs="Arial"/>
          <w:sz w:val="22"/>
          <w:szCs w:val="22"/>
        </w:rPr>
        <w:t xml:space="preserve"> below</w:t>
      </w:r>
      <w:r w:rsidRPr="00A012D4">
        <w:rPr>
          <w:rFonts w:ascii="Arial" w:hAnsi="Arial" w:cs="Arial"/>
          <w:sz w:val="22"/>
          <w:szCs w:val="22"/>
        </w:rPr>
        <w:t xml:space="preserve">. </w:t>
      </w:r>
    </w:p>
    <w:p w:rsidR="002337A5" w:rsidRDefault="002337A5" w:rsidP="002337A5">
      <w:pPr>
        <w:pStyle w:val="PlainText"/>
        <w:ind w:left="360"/>
        <w:rPr>
          <w:rFonts w:ascii="Arial" w:hAnsi="Arial" w:cs="Arial"/>
          <w:sz w:val="22"/>
          <w:szCs w:val="22"/>
        </w:rPr>
      </w:pPr>
    </w:p>
    <w:p w:rsidR="002337A5" w:rsidRPr="00A012D4" w:rsidRDefault="002337A5" w:rsidP="002337A5">
      <w:pPr>
        <w:pStyle w:val="PlainText"/>
        <w:numPr>
          <w:ilvl w:val="0"/>
          <w:numId w:val="14"/>
        </w:numPr>
        <w:tabs>
          <w:tab w:val="clear" w:pos="720"/>
          <w:tab w:val="num" w:pos="1080"/>
        </w:tabs>
        <w:ind w:left="1080"/>
        <w:rPr>
          <w:rFonts w:ascii="Arial" w:hAnsi="Arial" w:cs="Arial"/>
          <w:sz w:val="22"/>
          <w:szCs w:val="22"/>
        </w:rPr>
      </w:pPr>
      <w:r>
        <w:rPr>
          <w:rFonts w:ascii="Arial" w:hAnsi="Arial" w:cs="Arial"/>
          <w:b/>
          <w:sz w:val="22"/>
          <w:szCs w:val="22"/>
        </w:rPr>
        <w:t>Cumulative Accomplishments</w:t>
      </w:r>
      <w:r w:rsidRPr="00A72337">
        <w:rPr>
          <w:rFonts w:ascii="Arial" w:hAnsi="Arial" w:cs="Arial"/>
          <w:sz w:val="22"/>
          <w:szCs w:val="22"/>
        </w:rPr>
        <w:t>—</w:t>
      </w:r>
      <w:proofErr w:type="gramStart"/>
      <w:r w:rsidRPr="00A012D4">
        <w:rPr>
          <w:rFonts w:ascii="Arial" w:hAnsi="Arial" w:cs="Arial"/>
          <w:sz w:val="22"/>
          <w:szCs w:val="22"/>
        </w:rPr>
        <w:t>When</w:t>
      </w:r>
      <w:proofErr w:type="gramEnd"/>
      <w:r w:rsidRPr="00A012D4">
        <w:rPr>
          <w:rFonts w:ascii="Arial" w:hAnsi="Arial" w:cs="Arial"/>
          <w:sz w:val="22"/>
          <w:szCs w:val="22"/>
        </w:rPr>
        <w:t xml:space="preserve"> highlighting cumulative accomplishments, please ensure that you include a timeframe (e.g., </w:t>
      </w:r>
      <w:r>
        <w:rPr>
          <w:rFonts w:ascii="Arial" w:hAnsi="Arial" w:cs="Arial"/>
          <w:sz w:val="22"/>
          <w:szCs w:val="22"/>
        </w:rPr>
        <w:t xml:space="preserve">saved $3 million in </w:t>
      </w:r>
      <w:r w:rsidR="00721E16">
        <w:rPr>
          <w:rFonts w:ascii="Arial" w:hAnsi="Arial" w:cs="Arial"/>
          <w:sz w:val="22"/>
          <w:szCs w:val="22"/>
        </w:rPr>
        <w:t>20</w:t>
      </w:r>
      <w:r w:rsidR="006647EC">
        <w:rPr>
          <w:rFonts w:ascii="Arial" w:hAnsi="Arial" w:cs="Arial"/>
          <w:sz w:val="22"/>
          <w:szCs w:val="22"/>
        </w:rPr>
        <w:t>1</w:t>
      </w:r>
      <w:r w:rsidR="00914919">
        <w:rPr>
          <w:rFonts w:ascii="Arial" w:hAnsi="Arial" w:cs="Arial"/>
          <w:sz w:val="22"/>
          <w:szCs w:val="22"/>
        </w:rPr>
        <w:t>2</w:t>
      </w:r>
      <w:r>
        <w:rPr>
          <w:rFonts w:ascii="Arial" w:hAnsi="Arial" w:cs="Arial"/>
          <w:sz w:val="22"/>
          <w:szCs w:val="22"/>
        </w:rPr>
        <w:t xml:space="preserve"> and </w:t>
      </w:r>
      <w:r w:rsidRPr="00A012D4">
        <w:rPr>
          <w:rFonts w:ascii="Arial" w:hAnsi="Arial" w:cs="Arial"/>
          <w:sz w:val="22"/>
          <w:szCs w:val="22"/>
        </w:rPr>
        <w:t xml:space="preserve">more than $10 million since 2001). </w:t>
      </w:r>
    </w:p>
    <w:p w:rsidR="00B7638B" w:rsidRPr="00A012D4" w:rsidRDefault="00B7638B" w:rsidP="00B7638B">
      <w:pPr>
        <w:pStyle w:val="PlainText"/>
        <w:ind w:left="360"/>
        <w:rPr>
          <w:rFonts w:ascii="Arial" w:hAnsi="Arial" w:cs="Arial"/>
          <w:sz w:val="22"/>
          <w:szCs w:val="22"/>
        </w:rPr>
      </w:pPr>
    </w:p>
    <w:p w:rsidR="00B7638B" w:rsidRDefault="00B7638B" w:rsidP="00905735">
      <w:pPr>
        <w:pStyle w:val="a"/>
        <w:tabs>
          <w:tab w:val="left" w:pos="-1440"/>
        </w:tabs>
        <w:ind w:hanging="1440"/>
        <w:rPr>
          <w:rFonts w:ascii="Arial" w:hAnsi="Arial"/>
          <w:sz w:val="22"/>
        </w:rPr>
      </w:pPr>
    </w:p>
    <w:p w:rsidR="002A46F1" w:rsidRDefault="003E4150" w:rsidP="000F7D35">
      <w:pPr>
        <w:tabs>
          <w:tab w:val="num" w:pos="0"/>
        </w:tabs>
        <w:ind w:left="720" w:hanging="1440"/>
        <w:rPr>
          <w:rFonts w:ascii="Arial" w:hAnsi="Arial"/>
          <w:sz w:val="22"/>
        </w:rPr>
      </w:pPr>
      <w:r>
        <w:rPr>
          <w:rFonts w:ascii="Arial" w:hAnsi="Arial"/>
          <w:b/>
          <w:sz w:val="22"/>
        </w:rPr>
        <w:t>Criteria:</w:t>
      </w:r>
      <w:r>
        <w:rPr>
          <w:rFonts w:ascii="Arial" w:hAnsi="Arial"/>
          <w:sz w:val="22"/>
        </w:rPr>
        <w:tab/>
      </w:r>
      <w:r w:rsidRPr="00393C31">
        <w:rPr>
          <w:rFonts w:ascii="Arial" w:hAnsi="Arial"/>
          <w:b/>
          <w:sz w:val="22"/>
        </w:rPr>
        <w:t xml:space="preserve">Activities must be ongoing or completed during calendar year </w:t>
      </w:r>
      <w:r w:rsidR="00721E16">
        <w:rPr>
          <w:rFonts w:ascii="Arial" w:hAnsi="Arial"/>
          <w:b/>
          <w:sz w:val="22"/>
        </w:rPr>
        <w:t>201</w:t>
      </w:r>
      <w:r w:rsidR="00914919">
        <w:rPr>
          <w:rFonts w:ascii="Arial" w:hAnsi="Arial"/>
          <w:b/>
          <w:sz w:val="22"/>
        </w:rPr>
        <w:t>2</w:t>
      </w:r>
      <w:r w:rsidRPr="00393C31">
        <w:rPr>
          <w:rFonts w:ascii="Arial" w:hAnsi="Arial"/>
          <w:b/>
          <w:sz w:val="22"/>
        </w:rPr>
        <w:t>.</w:t>
      </w:r>
      <w:r>
        <w:rPr>
          <w:rFonts w:ascii="Arial" w:hAnsi="Arial"/>
          <w:sz w:val="22"/>
        </w:rPr>
        <w:t xml:space="preserve"> It is recommended that each item, as defined below, be addressed explicitly in the application. New and emerging programs are encouraged to apply and scores will be weighted accordingly (i.e., more heavily based on program design and anticipated market effects than proven energy and emission savings.)</w:t>
      </w:r>
      <w:r w:rsidR="000F7D35">
        <w:rPr>
          <w:rFonts w:ascii="Arial" w:hAnsi="Arial"/>
          <w:sz w:val="22"/>
        </w:rPr>
        <w:t xml:space="preserve"> </w:t>
      </w:r>
      <w:r w:rsidR="002A46F1">
        <w:rPr>
          <w:rFonts w:ascii="Arial" w:hAnsi="Arial"/>
          <w:sz w:val="22"/>
        </w:rPr>
        <w:t xml:space="preserve">Candidates </w:t>
      </w:r>
      <w:r w:rsidR="002A46F1">
        <w:rPr>
          <w:rFonts w:ascii="Arial" w:hAnsi="Arial"/>
          <w:b/>
          <w:sz w:val="22"/>
        </w:rPr>
        <w:t>must</w:t>
      </w:r>
      <w:r w:rsidR="002A46F1">
        <w:rPr>
          <w:rFonts w:ascii="Arial" w:hAnsi="Arial"/>
          <w:sz w:val="22"/>
        </w:rPr>
        <w:t xml:space="preserve"> include the following in their submission</w:t>
      </w:r>
      <w:r w:rsidR="005A79CD">
        <w:rPr>
          <w:rFonts w:ascii="Arial" w:hAnsi="Arial"/>
          <w:sz w:val="22"/>
        </w:rPr>
        <w:t>s</w:t>
      </w:r>
      <w:r w:rsidR="002A46F1">
        <w:rPr>
          <w:rFonts w:ascii="Arial" w:hAnsi="Arial"/>
          <w:sz w:val="22"/>
        </w:rPr>
        <w:t>:</w:t>
      </w:r>
    </w:p>
    <w:p w:rsidR="002A46F1" w:rsidRDefault="002A46F1">
      <w:pPr>
        <w:tabs>
          <w:tab w:val="num" w:pos="0"/>
        </w:tabs>
        <w:ind w:left="-720"/>
        <w:rPr>
          <w:rFonts w:ascii="Arial" w:hAnsi="Arial"/>
          <w:sz w:val="22"/>
        </w:rPr>
      </w:pPr>
    </w:p>
    <w:p w:rsidR="003E4150" w:rsidRDefault="00AF6F5C">
      <w:pPr>
        <w:ind w:left="720"/>
        <w:rPr>
          <w:rFonts w:ascii="Arial" w:hAnsi="Arial"/>
          <w:sz w:val="22"/>
        </w:rPr>
      </w:pPr>
      <w:r>
        <w:rPr>
          <w:rFonts w:ascii="Arial" w:hAnsi="Arial"/>
          <w:b/>
          <w:sz w:val="22"/>
        </w:rPr>
        <w:t>a</w:t>
      </w:r>
      <w:r w:rsidR="00A666F7">
        <w:rPr>
          <w:rFonts w:ascii="Arial" w:hAnsi="Arial"/>
          <w:b/>
          <w:sz w:val="22"/>
        </w:rPr>
        <w:t xml:space="preserve">. </w:t>
      </w:r>
      <w:r w:rsidR="003E4150">
        <w:rPr>
          <w:rFonts w:ascii="Arial" w:hAnsi="Arial"/>
          <w:b/>
          <w:sz w:val="22"/>
        </w:rPr>
        <w:t>Category:</w:t>
      </w:r>
      <w:r w:rsidR="003E4150">
        <w:rPr>
          <w:rFonts w:ascii="Arial" w:hAnsi="Arial"/>
          <w:sz w:val="22"/>
        </w:rPr>
        <w:t xml:space="preserve"> From the list above, please identify </w:t>
      </w:r>
      <w:r w:rsidR="002C594E">
        <w:rPr>
          <w:rFonts w:ascii="Arial" w:hAnsi="Arial"/>
          <w:sz w:val="22"/>
        </w:rPr>
        <w:t xml:space="preserve">all </w:t>
      </w:r>
      <w:r w:rsidR="003E4150">
        <w:rPr>
          <w:rFonts w:ascii="Arial" w:hAnsi="Arial"/>
          <w:sz w:val="22"/>
        </w:rPr>
        <w:t xml:space="preserve">target </w:t>
      </w:r>
      <w:r w:rsidR="000F5E60">
        <w:rPr>
          <w:rFonts w:ascii="Arial" w:hAnsi="Arial"/>
          <w:sz w:val="22"/>
        </w:rPr>
        <w:t>Program C</w:t>
      </w:r>
      <w:r w:rsidR="003E4150">
        <w:rPr>
          <w:rFonts w:ascii="Arial" w:hAnsi="Arial"/>
          <w:sz w:val="22"/>
        </w:rPr>
        <w:t>ategor</w:t>
      </w:r>
      <w:r w:rsidR="002C594E">
        <w:rPr>
          <w:rFonts w:ascii="Arial" w:hAnsi="Arial"/>
          <w:sz w:val="22"/>
        </w:rPr>
        <w:t>ies</w:t>
      </w:r>
      <w:r w:rsidR="003E4150">
        <w:rPr>
          <w:rFonts w:ascii="Arial" w:hAnsi="Arial"/>
          <w:sz w:val="22"/>
        </w:rPr>
        <w:t xml:space="preserve"> for your program</w:t>
      </w:r>
      <w:r w:rsidR="002C594E">
        <w:rPr>
          <w:rFonts w:ascii="Arial" w:hAnsi="Arial"/>
          <w:sz w:val="22"/>
        </w:rPr>
        <w:t>(s)</w:t>
      </w:r>
      <w:r w:rsidR="003E4150">
        <w:rPr>
          <w:rFonts w:ascii="Arial" w:hAnsi="Arial"/>
          <w:sz w:val="22"/>
        </w:rPr>
        <w:t>/initiative</w:t>
      </w:r>
      <w:r w:rsidR="002C594E">
        <w:rPr>
          <w:rFonts w:ascii="Arial" w:hAnsi="Arial"/>
          <w:sz w:val="22"/>
        </w:rPr>
        <w:t>(s)</w:t>
      </w:r>
      <w:r w:rsidR="003E4150">
        <w:rPr>
          <w:rFonts w:ascii="Arial" w:hAnsi="Arial"/>
          <w:sz w:val="22"/>
        </w:rPr>
        <w:t xml:space="preserve">. </w:t>
      </w:r>
      <w:r w:rsidR="00753981">
        <w:rPr>
          <w:rFonts w:ascii="Arial" w:hAnsi="Arial"/>
          <w:sz w:val="22"/>
        </w:rPr>
        <w:t xml:space="preserve">If you address multiple </w:t>
      </w:r>
      <w:r w:rsidR="000F5E60">
        <w:rPr>
          <w:rFonts w:ascii="Arial" w:hAnsi="Arial"/>
          <w:sz w:val="22"/>
        </w:rPr>
        <w:t>Program C</w:t>
      </w:r>
      <w:r w:rsidR="00753981">
        <w:rPr>
          <w:rFonts w:ascii="Arial" w:hAnsi="Arial"/>
          <w:sz w:val="22"/>
        </w:rPr>
        <w:t xml:space="preserve">ategories, please </w:t>
      </w:r>
      <w:r w:rsidR="002C594E">
        <w:rPr>
          <w:rFonts w:ascii="Arial" w:hAnsi="Arial"/>
          <w:sz w:val="22"/>
        </w:rPr>
        <w:t xml:space="preserve">ensure that each category </w:t>
      </w:r>
      <w:r w:rsidR="003D788B">
        <w:rPr>
          <w:rFonts w:ascii="Arial" w:hAnsi="Arial"/>
          <w:sz w:val="22"/>
        </w:rPr>
        <w:t xml:space="preserve">clearly </w:t>
      </w:r>
      <w:r w:rsidR="002C594E">
        <w:rPr>
          <w:rFonts w:ascii="Arial" w:hAnsi="Arial"/>
          <w:sz w:val="22"/>
        </w:rPr>
        <w:t>addresses the following criteria</w:t>
      </w:r>
      <w:r w:rsidR="003D788B">
        <w:rPr>
          <w:rFonts w:ascii="Arial" w:hAnsi="Arial"/>
          <w:sz w:val="22"/>
        </w:rPr>
        <w:t>.</w:t>
      </w:r>
      <w:r w:rsidR="002C594E">
        <w:rPr>
          <w:rFonts w:ascii="Arial" w:hAnsi="Arial"/>
          <w:sz w:val="22"/>
        </w:rPr>
        <w:t xml:space="preserve">   </w:t>
      </w:r>
    </w:p>
    <w:p w:rsidR="003E4150" w:rsidRDefault="003E4150">
      <w:pPr>
        <w:ind w:left="-720"/>
        <w:rPr>
          <w:rFonts w:ascii="Arial" w:hAnsi="Arial"/>
          <w:sz w:val="22"/>
        </w:rPr>
      </w:pPr>
    </w:p>
    <w:p w:rsidR="003E4150" w:rsidRDefault="00AF6F5C">
      <w:pPr>
        <w:ind w:left="720"/>
        <w:rPr>
          <w:rFonts w:ascii="Arial" w:hAnsi="Arial"/>
          <w:sz w:val="22"/>
        </w:rPr>
      </w:pPr>
      <w:r>
        <w:rPr>
          <w:rFonts w:ascii="Arial" w:hAnsi="Arial"/>
          <w:b/>
          <w:sz w:val="22"/>
        </w:rPr>
        <w:t>b</w:t>
      </w:r>
      <w:r w:rsidR="00A666F7">
        <w:rPr>
          <w:rFonts w:ascii="Arial" w:hAnsi="Arial"/>
          <w:b/>
          <w:sz w:val="22"/>
        </w:rPr>
        <w:t xml:space="preserve">. </w:t>
      </w:r>
      <w:r w:rsidR="003E4150">
        <w:rPr>
          <w:rFonts w:ascii="Arial" w:hAnsi="Arial"/>
          <w:b/>
          <w:sz w:val="22"/>
        </w:rPr>
        <w:t>Program design:</w:t>
      </w:r>
      <w:r w:rsidR="003E4150">
        <w:rPr>
          <w:rFonts w:ascii="Arial" w:hAnsi="Arial"/>
          <w:sz w:val="22"/>
        </w:rPr>
        <w:t xml:space="preserve"> Describe your program design in terms of goals, market barriers addressed, strategy for overcoming market barriers, key activities, </w:t>
      </w:r>
      <w:r w:rsidR="00B9377B">
        <w:rPr>
          <w:rFonts w:ascii="Arial" w:hAnsi="Arial"/>
          <w:sz w:val="22"/>
        </w:rPr>
        <w:t xml:space="preserve">and </w:t>
      </w:r>
      <w:r w:rsidR="00C176C4">
        <w:rPr>
          <w:rFonts w:ascii="Arial" w:hAnsi="Arial"/>
          <w:sz w:val="22"/>
        </w:rPr>
        <w:t>discuss why this approach is best practice for your market</w:t>
      </w:r>
      <w:r w:rsidR="003E4150">
        <w:rPr>
          <w:rFonts w:ascii="Arial" w:hAnsi="Arial"/>
          <w:sz w:val="22"/>
        </w:rPr>
        <w:t>. Applicants with new programs/program designs should focus heavily on this section, clearly explaining their program logic and why it is likely to lead to sustained market change.</w:t>
      </w:r>
    </w:p>
    <w:p w:rsidR="003E4150" w:rsidRDefault="003E4150">
      <w:pPr>
        <w:ind w:left="-720"/>
        <w:rPr>
          <w:rFonts w:ascii="Arial" w:hAnsi="Arial"/>
          <w:sz w:val="22"/>
        </w:rPr>
      </w:pPr>
    </w:p>
    <w:p w:rsidR="003E4150" w:rsidRDefault="00AF6F5C">
      <w:pPr>
        <w:ind w:left="720"/>
        <w:rPr>
          <w:rFonts w:ascii="Arial" w:hAnsi="Arial"/>
          <w:sz w:val="22"/>
        </w:rPr>
      </w:pPr>
      <w:r>
        <w:rPr>
          <w:rFonts w:ascii="Arial" w:hAnsi="Arial"/>
          <w:b/>
          <w:sz w:val="22"/>
        </w:rPr>
        <w:t>c</w:t>
      </w:r>
      <w:r w:rsidR="00A666F7">
        <w:rPr>
          <w:rFonts w:ascii="Arial" w:hAnsi="Arial"/>
          <w:b/>
          <w:sz w:val="22"/>
        </w:rPr>
        <w:t xml:space="preserve">. </w:t>
      </w:r>
      <w:r w:rsidR="003E4150">
        <w:rPr>
          <w:rFonts w:ascii="Arial" w:hAnsi="Arial"/>
          <w:b/>
          <w:sz w:val="22"/>
        </w:rPr>
        <w:t>Incorporation of E</w:t>
      </w:r>
      <w:r w:rsidR="003E4150">
        <w:rPr>
          <w:rFonts w:ascii="Arial" w:hAnsi="Arial"/>
          <w:b/>
          <w:smallCaps/>
          <w:sz w:val="22"/>
        </w:rPr>
        <w:t>NERGY STAR:</w:t>
      </w:r>
      <w:r w:rsidR="003E4150">
        <w:rPr>
          <w:rFonts w:ascii="Arial" w:hAnsi="Arial"/>
          <w:sz w:val="22"/>
        </w:rPr>
        <w:t xml:space="preserve"> Briefly describe how you have incorporated the ENERGY STAR platform </w:t>
      </w:r>
      <w:r w:rsidR="009E0BDE">
        <w:rPr>
          <w:rFonts w:ascii="Arial" w:hAnsi="Arial"/>
          <w:sz w:val="22"/>
        </w:rPr>
        <w:t xml:space="preserve">(i.e., </w:t>
      </w:r>
      <w:r w:rsidR="003E4150">
        <w:rPr>
          <w:rFonts w:ascii="Arial" w:hAnsi="Arial"/>
          <w:sz w:val="22"/>
        </w:rPr>
        <w:t>messaging, tools, and strategies</w:t>
      </w:r>
      <w:r w:rsidR="009E0BDE">
        <w:rPr>
          <w:rFonts w:ascii="Arial" w:hAnsi="Arial"/>
          <w:sz w:val="22"/>
        </w:rPr>
        <w:t>)</w:t>
      </w:r>
      <w:r w:rsidR="003E4150">
        <w:rPr>
          <w:rFonts w:ascii="Arial" w:hAnsi="Arial"/>
          <w:sz w:val="22"/>
        </w:rPr>
        <w:t xml:space="preserve"> in your initiative. </w:t>
      </w:r>
      <w:r w:rsidR="009E0BDE">
        <w:rPr>
          <w:rFonts w:ascii="Arial" w:hAnsi="Arial"/>
          <w:sz w:val="22"/>
        </w:rPr>
        <w:t xml:space="preserve">Participation in EPA-led national promotions may be included to the extent they are part of a larger program strategy. </w:t>
      </w:r>
      <w:r w:rsidR="003E4150">
        <w:rPr>
          <w:rFonts w:ascii="Arial" w:hAnsi="Arial"/>
          <w:sz w:val="22"/>
        </w:rPr>
        <w:t>Please provide relevant examples in electronic format.</w:t>
      </w:r>
    </w:p>
    <w:p w:rsidR="003E4150" w:rsidRDefault="003E4150">
      <w:pPr>
        <w:ind w:left="720"/>
        <w:rPr>
          <w:rFonts w:ascii="Arial" w:hAnsi="Arial"/>
          <w:b/>
          <w:sz w:val="22"/>
        </w:rPr>
      </w:pPr>
    </w:p>
    <w:p w:rsidR="00996478" w:rsidRDefault="00AF6F5C">
      <w:pPr>
        <w:ind w:left="720"/>
        <w:rPr>
          <w:rFonts w:ascii="Arial" w:hAnsi="Arial"/>
          <w:sz w:val="22"/>
        </w:rPr>
      </w:pPr>
      <w:r>
        <w:rPr>
          <w:rFonts w:ascii="Arial" w:hAnsi="Arial"/>
          <w:b/>
          <w:sz w:val="22"/>
        </w:rPr>
        <w:t>d</w:t>
      </w:r>
      <w:r w:rsidR="00A666F7">
        <w:rPr>
          <w:rFonts w:ascii="Arial" w:hAnsi="Arial"/>
          <w:b/>
          <w:sz w:val="22"/>
        </w:rPr>
        <w:t xml:space="preserve">. </w:t>
      </w:r>
      <w:r w:rsidR="003E4150">
        <w:rPr>
          <w:rFonts w:ascii="Arial" w:hAnsi="Arial"/>
          <w:b/>
          <w:sz w:val="22"/>
        </w:rPr>
        <w:t>Market Effects:</w:t>
      </w:r>
      <w:r w:rsidR="003E4150">
        <w:rPr>
          <w:rFonts w:ascii="Arial" w:hAnsi="Arial"/>
          <w:sz w:val="22"/>
        </w:rPr>
        <w:t xml:space="preserve"> Please provide qualitative and numerical data to support your case that the market has changed or will likely change in a sustained way as a result of your initiative (e.g., improved energy performance of buildings/portfolios in your region</w:t>
      </w:r>
      <w:r w:rsidR="00FC5B32">
        <w:rPr>
          <w:rFonts w:ascii="Arial" w:hAnsi="Arial"/>
          <w:sz w:val="22"/>
        </w:rPr>
        <w:t xml:space="preserve">, </w:t>
      </w:r>
      <w:r w:rsidR="003E4150">
        <w:rPr>
          <w:rFonts w:ascii="Arial" w:hAnsi="Arial"/>
          <w:sz w:val="22"/>
        </w:rPr>
        <w:t>increased customer awareness of the financial case for energy performance investments, changes in ENERGY STAR awareness or availability/sale of ENERGY STAR</w:t>
      </w:r>
      <w:r w:rsidR="00437F9D">
        <w:rPr>
          <w:rFonts w:ascii="Arial" w:hAnsi="Arial"/>
          <w:sz w:val="22"/>
        </w:rPr>
        <w:t xml:space="preserve"> certified</w:t>
      </w:r>
      <w:r w:rsidR="003E4150">
        <w:rPr>
          <w:rFonts w:ascii="Arial" w:hAnsi="Arial"/>
          <w:sz w:val="22"/>
        </w:rPr>
        <w:t xml:space="preserve"> products or homes). To the extent possible, also indicate the size and importance of the market that has been (or will be) affected within the context of your service territory, state, or region.  </w:t>
      </w:r>
    </w:p>
    <w:p w:rsidR="00996478" w:rsidRDefault="00996478">
      <w:pPr>
        <w:ind w:left="720"/>
        <w:rPr>
          <w:rFonts w:ascii="Arial" w:hAnsi="Arial"/>
          <w:sz w:val="22"/>
        </w:rPr>
      </w:pPr>
    </w:p>
    <w:p w:rsidR="003E4150" w:rsidRDefault="003E4150">
      <w:pPr>
        <w:ind w:left="720"/>
        <w:rPr>
          <w:rFonts w:ascii="Arial" w:hAnsi="Arial"/>
          <w:sz w:val="22"/>
        </w:rPr>
      </w:pPr>
      <w:r>
        <w:rPr>
          <w:rFonts w:ascii="Arial" w:hAnsi="Arial"/>
          <w:sz w:val="22"/>
        </w:rPr>
        <w:t xml:space="preserve">Examples of market effects </w:t>
      </w:r>
      <w:r>
        <w:rPr>
          <w:rFonts w:ascii="Arial" w:hAnsi="Arial"/>
          <w:i/>
          <w:sz w:val="22"/>
        </w:rPr>
        <w:t>include</w:t>
      </w:r>
      <w:r w:rsidR="00914919">
        <w:rPr>
          <w:rFonts w:ascii="Arial" w:hAnsi="Arial"/>
          <w:i/>
          <w:sz w:val="22"/>
        </w:rPr>
        <w:t>,</w:t>
      </w:r>
      <w:r>
        <w:rPr>
          <w:rFonts w:ascii="Arial" w:hAnsi="Arial"/>
          <w:i/>
          <w:sz w:val="22"/>
        </w:rPr>
        <w:t xml:space="preserve"> but are not limited</w:t>
      </w:r>
      <w:r w:rsidR="00914919">
        <w:rPr>
          <w:rFonts w:ascii="Arial" w:hAnsi="Arial"/>
          <w:i/>
          <w:sz w:val="22"/>
        </w:rPr>
        <w:t>,</w:t>
      </w:r>
      <w:r>
        <w:rPr>
          <w:rFonts w:ascii="Arial" w:hAnsi="Arial"/>
          <w:sz w:val="22"/>
        </w:rPr>
        <w:t xml:space="preserve"> to the following:</w:t>
      </w:r>
    </w:p>
    <w:p w:rsidR="003E4150" w:rsidRDefault="003E4150" w:rsidP="00461CE3">
      <w:pPr>
        <w:pStyle w:val="Level1"/>
        <w:numPr>
          <w:ilvl w:val="0"/>
          <w:numId w:val="10"/>
        </w:numPr>
        <w:tabs>
          <w:tab w:val="left" w:pos="-1440"/>
        </w:tabs>
        <w:rPr>
          <w:rFonts w:ascii="Arial" w:hAnsi="Arial"/>
          <w:sz w:val="22"/>
        </w:rPr>
      </w:pPr>
      <w:r>
        <w:rPr>
          <w:rFonts w:ascii="Arial" w:hAnsi="Arial"/>
          <w:sz w:val="22"/>
        </w:rPr>
        <w:t>Energy savings</w:t>
      </w:r>
      <w:r w:rsidR="00A0508B">
        <w:rPr>
          <w:rFonts w:ascii="Arial" w:hAnsi="Arial"/>
          <w:sz w:val="22"/>
        </w:rPr>
        <w:t xml:space="preserve">, </w:t>
      </w:r>
      <w:r>
        <w:rPr>
          <w:rFonts w:ascii="Arial" w:hAnsi="Arial"/>
          <w:sz w:val="22"/>
        </w:rPr>
        <w:t xml:space="preserve">peak </w:t>
      </w:r>
      <w:r w:rsidR="00A0508B">
        <w:rPr>
          <w:rFonts w:ascii="Arial" w:hAnsi="Arial"/>
          <w:sz w:val="22"/>
        </w:rPr>
        <w:t>demand reductions</w:t>
      </w:r>
      <w:r w:rsidR="00EE4CD5">
        <w:rPr>
          <w:rFonts w:ascii="Arial" w:hAnsi="Arial"/>
          <w:sz w:val="22"/>
        </w:rPr>
        <w:t>,</w:t>
      </w:r>
      <w:r w:rsidR="00A0508B">
        <w:rPr>
          <w:rFonts w:ascii="Arial" w:hAnsi="Arial"/>
          <w:sz w:val="22"/>
        </w:rPr>
        <w:t xml:space="preserve"> and </w:t>
      </w:r>
      <w:r>
        <w:rPr>
          <w:rFonts w:ascii="Arial" w:hAnsi="Arial"/>
          <w:sz w:val="22"/>
        </w:rPr>
        <w:t>air pollution reduction</w:t>
      </w:r>
      <w:r w:rsidR="00A0508B">
        <w:rPr>
          <w:rFonts w:ascii="Arial" w:hAnsi="Arial"/>
          <w:sz w:val="22"/>
        </w:rPr>
        <w:t>s</w:t>
      </w:r>
      <w:r>
        <w:rPr>
          <w:rFonts w:ascii="Arial" w:hAnsi="Arial"/>
          <w:sz w:val="22"/>
        </w:rPr>
        <w:t xml:space="preserve"> achieved through residential, commercial, and/or industrial sector programs that explicitly leverage ENERGY STAR</w:t>
      </w:r>
      <w:r w:rsidR="00EE4CD5">
        <w:rPr>
          <w:rFonts w:ascii="Arial" w:hAnsi="Arial"/>
          <w:sz w:val="22"/>
        </w:rPr>
        <w:t>.</w:t>
      </w:r>
    </w:p>
    <w:p w:rsidR="00654379" w:rsidRDefault="00654379" w:rsidP="00461CE3">
      <w:pPr>
        <w:pStyle w:val="Level1"/>
        <w:numPr>
          <w:ilvl w:val="0"/>
          <w:numId w:val="10"/>
        </w:numPr>
        <w:tabs>
          <w:tab w:val="left" w:pos="-1440"/>
        </w:tabs>
        <w:rPr>
          <w:rFonts w:ascii="Arial" w:hAnsi="Arial"/>
          <w:sz w:val="22"/>
        </w:rPr>
      </w:pPr>
      <w:r>
        <w:rPr>
          <w:rFonts w:ascii="Arial" w:hAnsi="Arial"/>
          <w:sz w:val="22"/>
        </w:rPr>
        <w:t>Increase in salesperson/contractor knowledge; change in business practices</w:t>
      </w:r>
      <w:r w:rsidR="00EE4CD5">
        <w:rPr>
          <w:rFonts w:ascii="Arial" w:hAnsi="Arial"/>
          <w:sz w:val="22"/>
        </w:rPr>
        <w:t>.</w:t>
      </w:r>
      <w:r>
        <w:rPr>
          <w:rFonts w:ascii="Arial" w:hAnsi="Arial"/>
          <w:sz w:val="22"/>
        </w:rPr>
        <w:t xml:space="preserve"> </w:t>
      </w:r>
    </w:p>
    <w:p w:rsidR="00960A84" w:rsidRDefault="00960A84" w:rsidP="00461CE3">
      <w:pPr>
        <w:pStyle w:val="Level1"/>
        <w:numPr>
          <w:ilvl w:val="0"/>
          <w:numId w:val="10"/>
        </w:numPr>
        <w:tabs>
          <w:tab w:val="left" w:pos="-1440"/>
        </w:tabs>
        <w:rPr>
          <w:rFonts w:ascii="Arial" w:hAnsi="Arial"/>
          <w:sz w:val="22"/>
        </w:rPr>
      </w:pPr>
      <w:r>
        <w:rPr>
          <w:rFonts w:ascii="Arial" w:hAnsi="Arial"/>
          <w:sz w:val="22"/>
        </w:rPr>
        <w:t>Increase in participation by key suppliers</w:t>
      </w:r>
      <w:r w:rsidR="00EE4CD5">
        <w:rPr>
          <w:rFonts w:ascii="Arial" w:hAnsi="Arial"/>
          <w:sz w:val="22"/>
        </w:rPr>
        <w:t>,</w:t>
      </w:r>
      <w:r>
        <w:rPr>
          <w:rFonts w:ascii="Arial" w:hAnsi="Arial"/>
          <w:sz w:val="22"/>
        </w:rPr>
        <w:t xml:space="preserve"> including energy service companies, </w:t>
      </w:r>
      <w:r>
        <w:rPr>
          <w:rFonts w:ascii="Arial" w:hAnsi="Arial"/>
          <w:sz w:val="22"/>
        </w:rPr>
        <w:lastRenderedPageBreak/>
        <w:t>equipment suppliers, architects, engineers, contractors, or retailers</w:t>
      </w:r>
      <w:r w:rsidR="00EE4CD5">
        <w:rPr>
          <w:rFonts w:ascii="Arial" w:hAnsi="Arial"/>
          <w:sz w:val="22"/>
        </w:rPr>
        <w:t>.</w:t>
      </w:r>
    </w:p>
    <w:p w:rsidR="005F7686" w:rsidRDefault="005F7686" w:rsidP="00461CE3">
      <w:pPr>
        <w:pStyle w:val="Level1"/>
        <w:numPr>
          <w:ilvl w:val="0"/>
          <w:numId w:val="10"/>
        </w:numPr>
        <w:tabs>
          <w:tab w:val="left" w:pos="-1440"/>
        </w:tabs>
        <w:rPr>
          <w:rFonts w:ascii="Arial" w:hAnsi="Arial"/>
          <w:sz w:val="22"/>
        </w:rPr>
      </w:pPr>
      <w:r>
        <w:rPr>
          <w:rFonts w:ascii="Arial" w:hAnsi="Arial"/>
          <w:sz w:val="22"/>
        </w:rPr>
        <w:t>Increase in service availability</w:t>
      </w:r>
      <w:r w:rsidR="00EE4CD5">
        <w:rPr>
          <w:rFonts w:ascii="Arial" w:hAnsi="Arial"/>
          <w:sz w:val="22"/>
        </w:rPr>
        <w:t>.</w:t>
      </w:r>
    </w:p>
    <w:p w:rsidR="005F7686" w:rsidRDefault="005F7686" w:rsidP="00461CE3">
      <w:pPr>
        <w:pStyle w:val="Level1"/>
        <w:numPr>
          <w:ilvl w:val="0"/>
          <w:numId w:val="10"/>
        </w:numPr>
        <w:tabs>
          <w:tab w:val="left" w:pos="-1440"/>
        </w:tabs>
        <w:rPr>
          <w:rFonts w:ascii="Arial" w:hAnsi="Arial"/>
          <w:sz w:val="22"/>
        </w:rPr>
      </w:pPr>
      <w:r>
        <w:rPr>
          <w:rFonts w:ascii="Arial" w:hAnsi="Arial"/>
          <w:sz w:val="22"/>
        </w:rPr>
        <w:t>Increase in third-party advertising by market participants</w:t>
      </w:r>
      <w:r w:rsidR="00EE4CD5">
        <w:rPr>
          <w:rFonts w:ascii="Arial" w:hAnsi="Arial"/>
          <w:sz w:val="22"/>
        </w:rPr>
        <w:t>.</w:t>
      </w:r>
      <w:r>
        <w:rPr>
          <w:rFonts w:ascii="Arial" w:hAnsi="Arial"/>
          <w:sz w:val="22"/>
        </w:rPr>
        <w:t xml:space="preserve"> </w:t>
      </w:r>
    </w:p>
    <w:p w:rsidR="005F7686" w:rsidRDefault="005F7686" w:rsidP="00461CE3">
      <w:pPr>
        <w:pStyle w:val="Level1"/>
        <w:numPr>
          <w:ilvl w:val="0"/>
          <w:numId w:val="10"/>
        </w:numPr>
        <w:tabs>
          <w:tab w:val="left" w:pos="-1440"/>
        </w:tabs>
        <w:rPr>
          <w:rFonts w:ascii="Arial" w:hAnsi="Arial"/>
          <w:sz w:val="22"/>
        </w:rPr>
      </w:pPr>
      <w:r>
        <w:rPr>
          <w:rFonts w:ascii="Arial" w:hAnsi="Arial"/>
          <w:sz w:val="22"/>
        </w:rPr>
        <w:t>Increase in consumer awareness; change in consumer attitude</w:t>
      </w:r>
      <w:r w:rsidR="00EE4CD5">
        <w:rPr>
          <w:rFonts w:ascii="Arial" w:hAnsi="Arial"/>
          <w:sz w:val="22"/>
        </w:rPr>
        <w:t>.</w:t>
      </w:r>
    </w:p>
    <w:p w:rsidR="005F7686" w:rsidRDefault="005F7686" w:rsidP="00461CE3">
      <w:pPr>
        <w:pStyle w:val="Level1"/>
        <w:numPr>
          <w:ilvl w:val="0"/>
          <w:numId w:val="10"/>
        </w:numPr>
        <w:tabs>
          <w:tab w:val="left" w:pos="-1440"/>
        </w:tabs>
        <w:rPr>
          <w:rFonts w:ascii="Arial" w:hAnsi="Arial"/>
          <w:sz w:val="22"/>
        </w:rPr>
      </w:pPr>
      <w:r>
        <w:rPr>
          <w:rFonts w:ascii="Arial" w:hAnsi="Arial"/>
          <w:sz w:val="22"/>
        </w:rPr>
        <w:t>Breadth and reach of publicity activities</w:t>
      </w:r>
      <w:r w:rsidR="00EE4CD5">
        <w:rPr>
          <w:rFonts w:ascii="Arial" w:hAnsi="Arial"/>
          <w:sz w:val="22"/>
        </w:rPr>
        <w:t>.</w:t>
      </w:r>
    </w:p>
    <w:p w:rsidR="005F7686" w:rsidRDefault="005F7686" w:rsidP="00461CE3">
      <w:pPr>
        <w:pStyle w:val="Level1"/>
        <w:numPr>
          <w:ilvl w:val="0"/>
          <w:numId w:val="10"/>
        </w:numPr>
        <w:tabs>
          <w:tab w:val="left" w:pos="-1440"/>
        </w:tabs>
        <w:rPr>
          <w:rFonts w:ascii="Arial" w:hAnsi="Arial"/>
          <w:sz w:val="22"/>
        </w:rPr>
      </w:pPr>
      <w:r>
        <w:rPr>
          <w:rFonts w:ascii="Arial" w:hAnsi="Arial"/>
          <w:sz w:val="22"/>
        </w:rPr>
        <w:t>Increase in participation in the ENERGY STAR P</w:t>
      </w:r>
      <w:r w:rsidR="00437F9D">
        <w:rPr>
          <w:rFonts w:ascii="Arial" w:hAnsi="Arial"/>
          <w:sz w:val="22"/>
        </w:rPr>
        <w:t xml:space="preserve">rogram </w:t>
      </w:r>
    </w:p>
    <w:p w:rsidR="005F7686" w:rsidRDefault="005F7686" w:rsidP="00461CE3">
      <w:pPr>
        <w:pStyle w:val="Level1"/>
        <w:numPr>
          <w:ilvl w:val="0"/>
          <w:numId w:val="10"/>
        </w:numPr>
        <w:tabs>
          <w:tab w:val="left" w:pos="-1440"/>
        </w:tabs>
        <w:rPr>
          <w:rFonts w:ascii="Arial" w:hAnsi="Arial"/>
          <w:sz w:val="22"/>
        </w:rPr>
      </w:pPr>
      <w:r>
        <w:rPr>
          <w:rFonts w:ascii="Arial" w:hAnsi="Arial"/>
          <w:sz w:val="22"/>
        </w:rPr>
        <w:t xml:space="preserve">Cost effectiveness of program (e.g., $0.05/kWh TRC </w:t>
      </w:r>
      <w:proofErr w:type="spellStart"/>
      <w:r>
        <w:rPr>
          <w:rFonts w:ascii="Arial" w:hAnsi="Arial"/>
          <w:sz w:val="22"/>
        </w:rPr>
        <w:t>levelized</w:t>
      </w:r>
      <w:proofErr w:type="spellEnd"/>
      <w:r>
        <w:rPr>
          <w:rFonts w:ascii="Arial" w:hAnsi="Arial"/>
          <w:sz w:val="22"/>
        </w:rPr>
        <w:t xml:space="preserve"> cost)</w:t>
      </w:r>
      <w:r w:rsidR="00EE4CD5">
        <w:rPr>
          <w:rFonts w:ascii="Arial" w:hAnsi="Arial"/>
          <w:sz w:val="22"/>
        </w:rPr>
        <w:t>.</w:t>
      </w:r>
    </w:p>
    <w:p w:rsidR="00F26803" w:rsidRDefault="00F26803" w:rsidP="00461CE3">
      <w:pPr>
        <w:pStyle w:val="Level1"/>
        <w:numPr>
          <w:ilvl w:val="0"/>
          <w:numId w:val="10"/>
        </w:numPr>
        <w:tabs>
          <w:tab w:val="left" w:pos="-1440"/>
        </w:tabs>
        <w:rPr>
          <w:rFonts w:ascii="Arial" w:hAnsi="Arial"/>
          <w:sz w:val="22"/>
        </w:rPr>
      </w:pPr>
      <w:r>
        <w:rPr>
          <w:rFonts w:ascii="Arial" w:hAnsi="Arial"/>
          <w:sz w:val="22"/>
        </w:rPr>
        <w:t>Estimated year-to-date energy savings</w:t>
      </w:r>
      <w:r w:rsidR="00EE4CD5">
        <w:rPr>
          <w:rFonts w:ascii="Arial" w:hAnsi="Arial"/>
          <w:sz w:val="22"/>
        </w:rPr>
        <w:t>.</w:t>
      </w:r>
      <w:r>
        <w:rPr>
          <w:rFonts w:ascii="Arial" w:hAnsi="Arial"/>
          <w:sz w:val="22"/>
        </w:rPr>
        <w:t xml:space="preserve">  </w:t>
      </w:r>
    </w:p>
    <w:p w:rsidR="00BC6DBE" w:rsidRDefault="00BC6DBE" w:rsidP="005F7686">
      <w:pPr>
        <w:pStyle w:val="Level1"/>
        <w:tabs>
          <w:tab w:val="left" w:pos="-1440"/>
        </w:tabs>
        <w:ind w:left="720" w:firstLine="0"/>
        <w:rPr>
          <w:rFonts w:ascii="Arial" w:hAnsi="Arial"/>
          <w:sz w:val="22"/>
        </w:rPr>
      </w:pPr>
    </w:p>
    <w:p w:rsidR="00437F9D" w:rsidRDefault="00437F9D" w:rsidP="005F7686">
      <w:pPr>
        <w:pStyle w:val="Level1"/>
        <w:tabs>
          <w:tab w:val="left" w:pos="-1440"/>
        </w:tabs>
        <w:ind w:left="720" w:firstLine="0"/>
        <w:rPr>
          <w:rFonts w:ascii="Arial" w:hAnsi="Arial"/>
          <w:sz w:val="22"/>
          <w:u w:val="single"/>
        </w:rPr>
      </w:pPr>
      <w:r>
        <w:rPr>
          <w:rFonts w:ascii="Arial" w:hAnsi="Arial"/>
          <w:sz w:val="22"/>
          <w:u w:val="single"/>
        </w:rPr>
        <w:t>Specific Guidance for the Following Program Categories</w:t>
      </w:r>
    </w:p>
    <w:p w:rsidR="00DE0B6C" w:rsidRDefault="00F77545" w:rsidP="00437F9D">
      <w:pPr>
        <w:pStyle w:val="Level1"/>
        <w:numPr>
          <w:ilvl w:val="0"/>
          <w:numId w:val="23"/>
        </w:numPr>
        <w:tabs>
          <w:tab w:val="left" w:pos="-1440"/>
        </w:tabs>
        <w:rPr>
          <w:rFonts w:ascii="Arial" w:hAnsi="Arial"/>
          <w:sz w:val="22"/>
        </w:rPr>
      </w:pPr>
      <w:r>
        <w:rPr>
          <w:rFonts w:ascii="Arial" w:hAnsi="Arial"/>
          <w:sz w:val="22"/>
        </w:rPr>
        <w:t xml:space="preserve">For </w:t>
      </w:r>
      <w:r w:rsidR="00DE0B6C">
        <w:rPr>
          <w:rFonts w:ascii="Arial" w:hAnsi="Arial"/>
          <w:sz w:val="22"/>
        </w:rPr>
        <w:t>Residential New Construction</w:t>
      </w:r>
      <w:r w:rsidR="00C11BC9">
        <w:rPr>
          <w:rFonts w:ascii="Arial" w:hAnsi="Arial"/>
          <w:sz w:val="22"/>
        </w:rPr>
        <w:t>:</w:t>
      </w:r>
    </w:p>
    <w:p w:rsidR="002E1972" w:rsidRDefault="002E1972" w:rsidP="00DE0B6C">
      <w:pPr>
        <w:pStyle w:val="Level1"/>
        <w:numPr>
          <w:ilvl w:val="1"/>
          <w:numId w:val="10"/>
        </w:numPr>
        <w:tabs>
          <w:tab w:val="left" w:pos="-1440"/>
        </w:tabs>
        <w:rPr>
          <w:rFonts w:ascii="Arial" w:hAnsi="Arial"/>
          <w:sz w:val="22"/>
        </w:rPr>
      </w:pPr>
      <w:r>
        <w:rPr>
          <w:rFonts w:ascii="Arial" w:hAnsi="Arial"/>
          <w:sz w:val="22"/>
        </w:rPr>
        <w:t>Please provide specific</w:t>
      </w:r>
      <w:r w:rsidR="00BA45E3">
        <w:rPr>
          <w:rFonts w:ascii="Arial" w:hAnsi="Arial"/>
          <w:sz w:val="22"/>
        </w:rPr>
        <w:t xml:space="preserve"> program</w:t>
      </w:r>
      <w:r>
        <w:rPr>
          <w:rFonts w:ascii="Arial" w:hAnsi="Arial"/>
          <w:sz w:val="22"/>
        </w:rPr>
        <w:t xml:space="preserve"> </w:t>
      </w:r>
      <w:r w:rsidR="00437F9D">
        <w:rPr>
          <w:rFonts w:ascii="Arial" w:hAnsi="Arial"/>
          <w:sz w:val="22"/>
        </w:rPr>
        <w:t xml:space="preserve">numbers </w:t>
      </w:r>
      <w:r w:rsidR="00BA45E3">
        <w:rPr>
          <w:rFonts w:ascii="Arial" w:hAnsi="Arial"/>
          <w:sz w:val="22"/>
        </w:rPr>
        <w:t xml:space="preserve">for </w:t>
      </w:r>
      <w:r w:rsidR="00C11BC9">
        <w:rPr>
          <w:rFonts w:ascii="Arial" w:hAnsi="Arial"/>
          <w:sz w:val="22"/>
        </w:rPr>
        <w:t xml:space="preserve">2011 and 2012 and the percent change in these numbers from 2011 to 2012 </w:t>
      </w:r>
      <w:r>
        <w:rPr>
          <w:rFonts w:ascii="Arial" w:hAnsi="Arial"/>
          <w:sz w:val="22"/>
        </w:rPr>
        <w:t xml:space="preserve">for the </w:t>
      </w:r>
      <w:r w:rsidR="00C11BC9">
        <w:rPr>
          <w:rFonts w:ascii="Arial" w:hAnsi="Arial"/>
          <w:sz w:val="22"/>
        </w:rPr>
        <w:t>f</w:t>
      </w:r>
      <w:r>
        <w:rPr>
          <w:rFonts w:ascii="Arial" w:hAnsi="Arial"/>
          <w:sz w:val="22"/>
        </w:rPr>
        <w:t xml:space="preserve">ollowing: </w:t>
      </w:r>
    </w:p>
    <w:p w:rsidR="002E1972" w:rsidRDefault="002E1972" w:rsidP="002E1972">
      <w:pPr>
        <w:pStyle w:val="Level1"/>
        <w:numPr>
          <w:ilvl w:val="2"/>
          <w:numId w:val="10"/>
        </w:numPr>
        <w:tabs>
          <w:tab w:val="left" w:pos="-1440"/>
        </w:tabs>
        <w:rPr>
          <w:rFonts w:ascii="Arial" w:hAnsi="Arial"/>
          <w:sz w:val="22"/>
        </w:rPr>
      </w:pPr>
      <w:r>
        <w:rPr>
          <w:rFonts w:ascii="Arial" w:hAnsi="Arial"/>
          <w:sz w:val="22"/>
        </w:rPr>
        <w:t>Number of new homes in the service territory that were ENERGY STAR Certified.</w:t>
      </w:r>
    </w:p>
    <w:p w:rsidR="002E1972" w:rsidRDefault="002E1972" w:rsidP="002E1972">
      <w:pPr>
        <w:pStyle w:val="Level1"/>
        <w:numPr>
          <w:ilvl w:val="2"/>
          <w:numId w:val="10"/>
        </w:numPr>
        <w:tabs>
          <w:tab w:val="left" w:pos="-1440"/>
        </w:tabs>
        <w:rPr>
          <w:rFonts w:ascii="Arial" w:hAnsi="Arial"/>
          <w:sz w:val="22"/>
        </w:rPr>
      </w:pPr>
      <w:r>
        <w:rPr>
          <w:rFonts w:ascii="Arial" w:hAnsi="Arial"/>
          <w:sz w:val="22"/>
        </w:rPr>
        <w:t>Number of builders and Home Energy Raters p</w:t>
      </w:r>
      <w:r w:rsidR="00BC4CCF">
        <w:rPr>
          <w:rFonts w:ascii="Arial" w:hAnsi="Arial"/>
          <w:sz w:val="22"/>
        </w:rPr>
        <w:t>artnering</w:t>
      </w:r>
      <w:r>
        <w:rPr>
          <w:rFonts w:ascii="Arial" w:hAnsi="Arial"/>
          <w:sz w:val="22"/>
        </w:rPr>
        <w:t xml:space="preserve"> in the program. </w:t>
      </w:r>
    </w:p>
    <w:p w:rsidR="002E1972" w:rsidRDefault="00D55AEA" w:rsidP="002E1972">
      <w:pPr>
        <w:pStyle w:val="Level1"/>
        <w:numPr>
          <w:ilvl w:val="2"/>
          <w:numId w:val="10"/>
        </w:numPr>
        <w:tabs>
          <w:tab w:val="left" w:pos="-1440"/>
        </w:tabs>
        <w:rPr>
          <w:rFonts w:ascii="Arial" w:hAnsi="Arial"/>
          <w:sz w:val="22"/>
        </w:rPr>
      </w:pPr>
      <w:r>
        <w:rPr>
          <w:rFonts w:ascii="Arial" w:hAnsi="Arial"/>
          <w:sz w:val="22"/>
        </w:rPr>
        <w:t>Number of media impressions to demonstrate g</w:t>
      </w:r>
      <w:r w:rsidR="002E1972">
        <w:rPr>
          <w:rFonts w:ascii="Arial" w:hAnsi="Arial"/>
          <w:sz w:val="22"/>
        </w:rPr>
        <w:t xml:space="preserve">rowth in consumer awareness of ENERGY STAR Certified Homes.  </w:t>
      </w:r>
    </w:p>
    <w:p w:rsidR="00BC4CCF" w:rsidRDefault="00BC4CCF" w:rsidP="00BC4CCF">
      <w:pPr>
        <w:pStyle w:val="Level1"/>
        <w:numPr>
          <w:ilvl w:val="1"/>
          <w:numId w:val="10"/>
        </w:numPr>
        <w:tabs>
          <w:tab w:val="left" w:pos="-1440"/>
        </w:tabs>
        <w:rPr>
          <w:rFonts w:ascii="Arial" w:hAnsi="Arial"/>
          <w:sz w:val="22"/>
        </w:rPr>
      </w:pPr>
      <w:r>
        <w:rPr>
          <w:rFonts w:ascii="Arial" w:hAnsi="Arial"/>
          <w:sz w:val="22"/>
        </w:rPr>
        <w:t>Description of efforts to engage the local HVAC industry about quality installation and the</w:t>
      </w:r>
      <w:r w:rsidR="00D55AEA">
        <w:rPr>
          <w:rFonts w:ascii="Arial" w:hAnsi="Arial"/>
          <w:sz w:val="22"/>
        </w:rPr>
        <w:t>ir</w:t>
      </w:r>
      <w:r>
        <w:rPr>
          <w:rFonts w:ascii="Arial" w:hAnsi="Arial"/>
          <w:sz w:val="22"/>
        </w:rPr>
        <w:t xml:space="preserve"> participation in the ENERGY STAR program.</w:t>
      </w:r>
    </w:p>
    <w:p w:rsidR="00BA45E3" w:rsidRDefault="00BA45E3" w:rsidP="00BA45E3">
      <w:pPr>
        <w:pStyle w:val="Level1"/>
        <w:tabs>
          <w:tab w:val="left" w:pos="-1440"/>
        </w:tabs>
        <w:ind w:left="2520" w:firstLine="0"/>
        <w:rPr>
          <w:rFonts w:ascii="Arial" w:hAnsi="Arial"/>
          <w:sz w:val="22"/>
        </w:rPr>
      </w:pPr>
    </w:p>
    <w:p w:rsidR="00DE0B6C" w:rsidRDefault="00F77545" w:rsidP="00437F9D">
      <w:pPr>
        <w:pStyle w:val="Level1"/>
        <w:numPr>
          <w:ilvl w:val="0"/>
          <w:numId w:val="23"/>
        </w:numPr>
        <w:tabs>
          <w:tab w:val="left" w:pos="-1440"/>
        </w:tabs>
        <w:rPr>
          <w:rFonts w:ascii="Arial" w:hAnsi="Arial"/>
          <w:sz w:val="22"/>
        </w:rPr>
      </w:pPr>
      <w:r>
        <w:rPr>
          <w:rFonts w:ascii="Arial" w:hAnsi="Arial"/>
          <w:sz w:val="22"/>
        </w:rPr>
        <w:t xml:space="preserve">For </w:t>
      </w:r>
      <w:r w:rsidR="00DE0B6C" w:rsidRPr="003D788B">
        <w:rPr>
          <w:rFonts w:ascii="Arial" w:hAnsi="Arial"/>
          <w:sz w:val="22"/>
        </w:rPr>
        <w:t>Home Performance with ENERGY STAR</w:t>
      </w:r>
      <w:r w:rsidR="00C11BC9">
        <w:rPr>
          <w:rFonts w:ascii="Arial" w:hAnsi="Arial"/>
          <w:sz w:val="22"/>
        </w:rPr>
        <w:t>:</w:t>
      </w:r>
    </w:p>
    <w:p w:rsidR="00DE0B6C" w:rsidRDefault="00DE0B6C" w:rsidP="00437F9D">
      <w:pPr>
        <w:pStyle w:val="Level1"/>
        <w:numPr>
          <w:ilvl w:val="1"/>
          <w:numId w:val="10"/>
        </w:numPr>
        <w:tabs>
          <w:tab w:val="left" w:pos="-1440"/>
        </w:tabs>
        <w:rPr>
          <w:rFonts w:ascii="Arial" w:hAnsi="Arial"/>
          <w:sz w:val="22"/>
        </w:rPr>
      </w:pPr>
      <w:r>
        <w:rPr>
          <w:rFonts w:ascii="Arial" w:hAnsi="Arial"/>
          <w:sz w:val="22"/>
        </w:rPr>
        <w:t>Activities to recruit and train contractors</w:t>
      </w:r>
      <w:r w:rsidR="00EE4CD5">
        <w:rPr>
          <w:rFonts w:ascii="Arial" w:hAnsi="Arial"/>
          <w:sz w:val="22"/>
        </w:rPr>
        <w:t>.</w:t>
      </w:r>
    </w:p>
    <w:p w:rsidR="00DE0B6C" w:rsidRDefault="00DE0B6C" w:rsidP="00437F9D">
      <w:pPr>
        <w:pStyle w:val="Level1"/>
        <w:numPr>
          <w:ilvl w:val="1"/>
          <w:numId w:val="10"/>
        </w:numPr>
        <w:tabs>
          <w:tab w:val="left" w:pos="-1440"/>
        </w:tabs>
        <w:rPr>
          <w:rFonts w:ascii="Arial" w:hAnsi="Arial"/>
          <w:sz w:val="22"/>
        </w:rPr>
      </w:pPr>
      <w:r>
        <w:rPr>
          <w:rFonts w:ascii="Arial" w:hAnsi="Arial"/>
          <w:sz w:val="22"/>
        </w:rPr>
        <w:t xml:space="preserve">Innovative solutions to grow Home Performance with </w:t>
      </w:r>
      <w:r w:rsidRPr="003D788B">
        <w:rPr>
          <w:rFonts w:ascii="Arial" w:hAnsi="Arial"/>
          <w:sz w:val="22"/>
        </w:rPr>
        <w:t>ENERGY STAR</w:t>
      </w:r>
      <w:r>
        <w:rPr>
          <w:rFonts w:ascii="Arial" w:hAnsi="Arial"/>
          <w:sz w:val="22"/>
        </w:rPr>
        <w:t>.</w:t>
      </w:r>
    </w:p>
    <w:p w:rsidR="00DE0B6C" w:rsidRDefault="00DE0B6C" w:rsidP="00437F9D">
      <w:pPr>
        <w:pStyle w:val="Level1"/>
        <w:numPr>
          <w:ilvl w:val="1"/>
          <w:numId w:val="10"/>
        </w:numPr>
        <w:tabs>
          <w:tab w:val="left" w:pos="-1440"/>
        </w:tabs>
        <w:rPr>
          <w:rFonts w:ascii="Arial" w:hAnsi="Arial"/>
          <w:sz w:val="22"/>
        </w:rPr>
      </w:pPr>
      <w:r>
        <w:rPr>
          <w:rFonts w:ascii="Arial" w:hAnsi="Arial"/>
          <w:sz w:val="22"/>
        </w:rPr>
        <w:t>Completed jobs by contractors</w:t>
      </w:r>
      <w:r w:rsidR="00EE4CD5">
        <w:rPr>
          <w:rFonts w:ascii="Arial" w:hAnsi="Arial"/>
          <w:sz w:val="22"/>
        </w:rPr>
        <w:t>.</w:t>
      </w:r>
    </w:p>
    <w:p w:rsidR="00DE0B6C" w:rsidRDefault="00DE0B6C" w:rsidP="00437F9D">
      <w:pPr>
        <w:pStyle w:val="Level1"/>
        <w:numPr>
          <w:ilvl w:val="1"/>
          <w:numId w:val="10"/>
        </w:numPr>
        <w:tabs>
          <w:tab w:val="left" w:pos="-1440"/>
        </w:tabs>
        <w:rPr>
          <w:rFonts w:ascii="Arial" w:hAnsi="Arial"/>
          <w:sz w:val="22"/>
        </w:rPr>
      </w:pPr>
      <w:r>
        <w:rPr>
          <w:rFonts w:ascii="Arial" w:hAnsi="Arial"/>
          <w:sz w:val="22"/>
        </w:rPr>
        <w:t>Number of on-site QA inspections by program, contractor</w:t>
      </w:r>
      <w:r w:rsidR="00EE4CD5">
        <w:rPr>
          <w:rFonts w:ascii="Arial" w:hAnsi="Arial"/>
          <w:sz w:val="22"/>
        </w:rPr>
        <w:t>,</w:t>
      </w:r>
      <w:r>
        <w:rPr>
          <w:rFonts w:ascii="Arial" w:hAnsi="Arial"/>
          <w:sz w:val="22"/>
        </w:rPr>
        <w:t xml:space="preserve"> and third-party inspectors</w:t>
      </w:r>
      <w:r w:rsidR="00EE4CD5">
        <w:rPr>
          <w:rFonts w:ascii="Arial" w:hAnsi="Arial"/>
          <w:sz w:val="22"/>
        </w:rPr>
        <w:t>.</w:t>
      </w:r>
    </w:p>
    <w:p w:rsidR="00D76CD1" w:rsidRDefault="00D76CD1" w:rsidP="00437F9D">
      <w:pPr>
        <w:pStyle w:val="Level1"/>
        <w:numPr>
          <w:ilvl w:val="1"/>
          <w:numId w:val="10"/>
        </w:numPr>
        <w:tabs>
          <w:tab w:val="left" w:pos="-1440"/>
        </w:tabs>
        <w:rPr>
          <w:rFonts w:ascii="Arial" w:hAnsi="Arial"/>
          <w:sz w:val="22"/>
        </w:rPr>
      </w:pPr>
      <w:r>
        <w:rPr>
          <w:rFonts w:ascii="Arial" w:hAnsi="Arial"/>
          <w:sz w:val="22"/>
        </w:rPr>
        <w:t xml:space="preserve">Success in coordinating </w:t>
      </w:r>
      <w:r w:rsidR="00787366">
        <w:rPr>
          <w:rFonts w:ascii="Arial" w:hAnsi="Arial"/>
          <w:sz w:val="22"/>
        </w:rPr>
        <w:t xml:space="preserve">with </w:t>
      </w:r>
      <w:r>
        <w:rPr>
          <w:rFonts w:ascii="Arial" w:hAnsi="Arial"/>
          <w:sz w:val="22"/>
        </w:rPr>
        <w:t>other organizations (</w:t>
      </w:r>
      <w:r w:rsidR="00787366">
        <w:rPr>
          <w:rFonts w:ascii="Arial" w:hAnsi="Arial"/>
          <w:sz w:val="22"/>
        </w:rPr>
        <w:t xml:space="preserve">e.g., </w:t>
      </w:r>
      <w:r>
        <w:rPr>
          <w:rFonts w:ascii="Arial" w:hAnsi="Arial"/>
          <w:sz w:val="22"/>
        </w:rPr>
        <w:t>utilities, manufacturers, state and local governments, retail, financial org</w:t>
      </w:r>
      <w:r w:rsidR="00787366">
        <w:rPr>
          <w:rFonts w:ascii="Arial" w:hAnsi="Arial"/>
          <w:sz w:val="22"/>
        </w:rPr>
        <w:t>anizations, non-profits, trade associations</w:t>
      </w:r>
      <w:r>
        <w:rPr>
          <w:rFonts w:ascii="Arial" w:hAnsi="Arial"/>
          <w:sz w:val="22"/>
        </w:rPr>
        <w:t>) to grow overall market acceptance of the home performance delivery</w:t>
      </w:r>
      <w:r w:rsidR="00787366">
        <w:rPr>
          <w:rFonts w:ascii="Arial" w:hAnsi="Arial"/>
          <w:sz w:val="22"/>
        </w:rPr>
        <w:t>.</w:t>
      </w:r>
    </w:p>
    <w:p w:rsidR="00DE0B6C" w:rsidRDefault="00DE0B6C" w:rsidP="00DE0B6C">
      <w:pPr>
        <w:pStyle w:val="Level1"/>
        <w:tabs>
          <w:tab w:val="left" w:pos="-1440"/>
        </w:tabs>
        <w:rPr>
          <w:rFonts w:ascii="Arial" w:hAnsi="Arial"/>
          <w:sz w:val="22"/>
        </w:rPr>
      </w:pPr>
    </w:p>
    <w:p w:rsidR="00DE0B6C" w:rsidRDefault="00F77545" w:rsidP="00437F9D">
      <w:pPr>
        <w:pStyle w:val="Level1"/>
        <w:numPr>
          <w:ilvl w:val="0"/>
          <w:numId w:val="23"/>
        </w:numPr>
        <w:tabs>
          <w:tab w:val="left" w:pos="-1440"/>
        </w:tabs>
        <w:rPr>
          <w:rFonts w:ascii="Arial" w:hAnsi="Arial"/>
          <w:sz w:val="22"/>
        </w:rPr>
      </w:pPr>
      <w:r>
        <w:rPr>
          <w:rFonts w:ascii="Arial" w:hAnsi="Arial"/>
          <w:sz w:val="22"/>
        </w:rPr>
        <w:t xml:space="preserve">For </w:t>
      </w:r>
      <w:r w:rsidR="00DE0B6C">
        <w:rPr>
          <w:rFonts w:ascii="Arial" w:hAnsi="Arial"/>
          <w:sz w:val="22"/>
        </w:rPr>
        <w:t>Qualifying Products</w:t>
      </w:r>
      <w:r w:rsidR="00C11BC9">
        <w:rPr>
          <w:rFonts w:ascii="Arial" w:hAnsi="Arial"/>
          <w:sz w:val="22"/>
        </w:rPr>
        <w:t>:</w:t>
      </w:r>
    </w:p>
    <w:p w:rsidR="00BC6DBE" w:rsidRDefault="003E4150" w:rsidP="00437F9D">
      <w:pPr>
        <w:pStyle w:val="Level1"/>
        <w:numPr>
          <w:ilvl w:val="1"/>
          <w:numId w:val="10"/>
        </w:numPr>
        <w:tabs>
          <w:tab w:val="left" w:pos="-1440"/>
        </w:tabs>
        <w:rPr>
          <w:rFonts w:ascii="Arial" w:hAnsi="Arial"/>
          <w:sz w:val="22"/>
        </w:rPr>
      </w:pPr>
      <w:r>
        <w:rPr>
          <w:rFonts w:ascii="Arial" w:hAnsi="Arial"/>
          <w:sz w:val="22"/>
        </w:rPr>
        <w:t>Increase in sales or market share of ENERGY STAR qualif</w:t>
      </w:r>
      <w:r w:rsidR="00F83C91">
        <w:rPr>
          <w:rFonts w:ascii="Arial" w:hAnsi="Arial"/>
          <w:sz w:val="22"/>
        </w:rPr>
        <w:t>ied</w:t>
      </w:r>
      <w:r>
        <w:rPr>
          <w:rFonts w:ascii="Arial" w:hAnsi="Arial"/>
          <w:sz w:val="22"/>
        </w:rPr>
        <w:t xml:space="preserve"> products </w:t>
      </w:r>
      <w:proofErr w:type="spellStart"/>
      <w:proofErr w:type="gramStart"/>
      <w:r>
        <w:rPr>
          <w:rFonts w:ascii="Arial" w:hAnsi="Arial"/>
          <w:sz w:val="22"/>
        </w:rPr>
        <w:t>vis</w:t>
      </w:r>
      <w:proofErr w:type="spellEnd"/>
      <w:proofErr w:type="gramEnd"/>
      <w:r>
        <w:rPr>
          <w:rFonts w:ascii="Arial" w:hAnsi="Arial"/>
          <w:sz w:val="22"/>
        </w:rPr>
        <w:t xml:space="preserve"> a </w:t>
      </w:r>
      <w:proofErr w:type="spellStart"/>
      <w:r>
        <w:rPr>
          <w:rFonts w:ascii="Arial" w:hAnsi="Arial"/>
          <w:sz w:val="22"/>
        </w:rPr>
        <w:t>vis</w:t>
      </w:r>
      <w:proofErr w:type="spellEnd"/>
      <w:r>
        <w:rPr>
          <w:rFonts w:ascii="Arial" w:hAnsi="Arial"/>
          <w:sz w:val="22"/>
        </w:rPr>
        <w:t xml:space="preserve"> non-qualif</w:t>
      </w:r>
      <w:r w:rsidR="00F83C91">
        <w:rPr>
          <w:rFonts w:ascii="Arial" w:hAnsi="Arial"/>
          <w:sz w:val="22"/>
        </w:rPr>
        <w:t>ied</w:t>
      </w:r>
      <w:r>
        <w:rPr>
          <w:rFonts w:ascii="Arial" w:hAnsi="Arial"/>
          <w:sz w:val="22"/>
        </w:rPr>
        <w:t xml:space="preserve"> models</w:t>
      </w:r>
      <w:r w:rsidR="00EE4CD5">
        <w:rPr>
          <w:rFonts w:ascii="Arial" w:hAnsi="Arial"/>
          <w:sz w:val="22"/>
        </w:rPr>
        <w:t>.</w:t>
      </w:r>
    </w:p>
    <w:p w:rsidR="00BC6DBE" w:rsidRDefault="00BC6DBE" w:rsidP="00437F9D">
      <w:pPr>
        <w:pStyle w:val="Level1"/>
        <w:numPr>
          <w:ilvl w:val="1"/>
          <w:numId w:val="10"/>
        </w:numPr>
        <w:tabs>
          <w:tab w:val="left" w:pos="-1440"/>
        </w:tabs>
        <w:rPr>
          <w:rFonts w:ascii="Arial" w:hAnsi="Arial"/>
          <w:sz w:val="22"/>
        </w:rPr>
      </w:pPr>
      <w:r>
        <w:rPr>
          <w:rFonts w:ascii="Arial" w:hAnsi="Arial"/>
          <w:sz w:val="22"/>
        </w:rPr>
        <w:t>Increase in shelf space devoted to ENERGY STAR qualif</w:t>
      </w:r>
      <w:r w:rsidR="00F83C91">
        <w:rPr>
          <w:rFonts w:ascii="Arial" w:hAnsi="Arial"/>
          <w:sz w:val="22"/>
        </w:rPr>
        <w:t>ied</w:t>
      </w:r>
      <w:r>
        <w:rPr>
          <w:rFonts w:ascii="Arial" w:hAnsi="Arial"/>
          <w:sz w:val="22"/>
        </w:rPr>
        <w:t xml:space="preserve"> products</w:t>
      </w:r>
      <w:r w:rsidR="00EE4CD5">
        <w:rPr>
          <w:rFonts w:ascii="Arial" w:hAnsi="Arial"/>
          <w:sz w:val="22"/>
        </w:rPr>
        <w:t>.</w:t>
      </w:r>
    </w:p>
    <w:p w:rsidR="00B71D6A" w:rsidRDefault="00B71D6A" w:rsidP="00437F9D">
      <w:pPr>
        <w:pStyle w:val="Level1"/>
        <w:numPr>
          <w:ilvl w:val="1"/>
          <w:numId w:val="10"/>
        </w:numPr>
        <w:tabs>
          <w:tab w:val="left" w:pos="-1440"/>
        </w:tabs>
        <w:rPr>
          <w:rFonts w:ascii="Arial" w:hAnsi="Arial"/>
          <w:sz w:val="22"/>
        </w:rPr>
      </w:pPr>
      <w:r>
        <w:rPr>
          <w:rFonts w:ascii="Arial" w:hAnsi="Arial"/>
          <w:sz w:val="22"/>
        </w:rPr>
        <w:t>Increase in dealer stocking for qualif</w:t>
      </w:r>
      <w:r w:rsidR="00F83C91">
        <w:rPr>
          <w:rFonts w:ascii="Arial" w:hAnsi="Arial"/>
          <w:sz w:val="22"/>
        </w:rPr>
        <w:t>ied</w:t>
      </w:r>
      <w:r>
        <w:rPr>
          <w:rFonts w:ascii="Arial" w:hAnsi="Arial"/>
          <w:sz w:val="22"/>
        </w:rPr>
        <w:t xml:space="preserve"> products</w:t>
      </w:r>
      <w:r w:rsidR="00EE4CD5">
        <w:rPr>
          <w:rFonts w:ascii="Arial" w:hAnsi="Arial"/>
          <w:sz w:val="22"/>
        </w:rPr>
        <w:t>.</w:t>
      </w:r>
    </w:p>
    <w:p w:rsidR="00B71D6A" w:rsidRDefault="00B71D6A" w:rsidP="00437F9D">
      <w:pPr>
        <w:pStyle w:val="Level1"/>
        <w:numPr>
          <w:ilvl w:val="1"/>
          <w:numId w:val="10"/>
        </w:numPr>
        <w:tabs>
          <w:tab w:val="left" w:pos="-1440"/>
        </w:tabs>
        <w:rPr>
          <w:rFonts w:ascii="Arial" w:hAnsi="Arial"/>
          <w:sz w:val="22"/>
        </w:rPr>
      </w:pPr>
      <w:r>
        <w:rPr>
          <w:rFonts w:ascii="Arial" w:hAnsi="Arial"/>
          <w:sz w:val="22"/>
        </w:rPr>
        <w:t>Number of older/inefficient units permanently removed from service (e.g., properly recycled)</w:t>
      </w:r>
      <w:r w:rsidR="00EE4CD5">
        <w:rPr>
          <w:rFonts w:ascii="Arial" w:hAnsi="Arial"/>
          <w:sz w:val="22"/>
        </w:rPr>
        <w:t>.</w:t>
      </w:r>
    </w:p>
    <w:p w:rsidR="00BC6DBE" w:rsidRDefault="00BC6DBE" w:rsidP="00BC6DBE">
      <w:pPr>
        <w:pStyle w:val="Level1"/>
        <w:tabs>
          <w:tab w:val="left" w:pos="-1440"/>
        </w:tabs>
        <w:ind w:left="720" w:firstLine="0"/>
        <w:rPr>
          <w:rFonts w:ascii="Arial" w:hAnsi="Arial"/>
          <w:sz w:val="22"/>
        </w:rPr>
      </w:pPr>
    </w:p>
    <w:p w:rsidR="00BC6DBE" w:rsidRDefault="00F77545" w:rsidP="00437F9D">
      <w:pPr>
        <w:pStyle w:val="Level1"/>
        <w:numPr>
          <w:ilvl w:val="0"/>
          <w:numId w:val="23"/>
        </w:numPr>
        <w:tabs>
          <w:tab w:val="left" w:pos="-1440"/>
        </w:tabs>
        <w:rPr>
          <w:rFonts w:ascii="Arial" w:hAnsi="Arial"/>
          <w:sz w:val="22"/>
        </w:rPr>
      </w:pPr>
      <w:r>
        <w:rPr>
          <w:rFonts w:ascii="Arial" w:hAnsi="Arial"/>
          <w:sz w:val="22"/>
        </w:rPr>
        <w:t xml:space="preserve">For </w:t>
      </w:r>
      <w:r w:rsidR="006C6147">
        <w:rPr>
          <w:rFonts w:ascii="Arial" w:hAnsi="Arial"/>
          <w:sz w:val="22"/>
        </w:rPr>
        <w:t>C</w:t>
      </w:r>
      <w:r w:rsidR="00BC6DBE">
        <w:rPr>
          <w:rFonts w:ascii="Arial" w:hAnsi="Arial"/>
          <w:sz w:val="22"/>
        </w:rPr>
        <w:t xml:space="preserve">ommercial and </w:t>
      </w:r>
      <w:r w:rsidR="00EE4CD5">
        <w:rPr>
          <w:rFonts w:ascii="Arial" w:hAnsi="Arial"/>
          <w:sz w:val="22"/>
        </w:rPr>
        <w:t>I</w:t>
      </w:r>
      <w:r w:rsidR="00BC6DBE">
        <w:rPr>
          <w:rFonts w:ascii="Arial" w:hAnsi="Arial"/>
          <w:sz w:val="22"/>
        </w:rPr>
        <w:t>ndustrial</w:t>
      </w:r>
      <w:r w:rsidR="00C11BC9">
        <w:rPr>
          <w:rFonts w:ascii="Arial" w:hAnsi="Arial"/>
          <w:sz w:val="22"/>
        </w:rPr>
        <w:t>:</w:t>
      </w:r>
    </w:p>
    <w:p w:rsidR="008E04CA" w:rsidRDefault="003E4150" w:rsidP="00437F9D">
      <w:pPr>
        <w:pStyle w:val="Level1"/>
        <w:numPr>
          <w:ilvl w:val="1"/>
          <w:numId w:val="10"/>
        </w:numPr>
        <w:tabs>
          <w:tab w:val="left" w:pos="-1440"/>
        </w:tabs>
        <w:rPr>
          <w:rFonts w:ascii="Arial" w:hAnsi="Arial"/>
          <w:sz w:val="22"/>
        </w:rPr>
      </w:pPr>
      <w:r>
        <w:rPr>
          <w:rFonts w:ascii="Arial" w:hAnsi="Arial"/>
          <w:sz w:val="22"/>
        </w:rPr>
        <w:t xml:space="preserve">Increase in use of </w:t>
      </w:r>
      <w:r w:rsidR="00F12A5A">
        <w:rPr>
          <w:rFonts w:ascii="Arial" w:hAnsi="Arial"/>
          <w:sz w:val="22"/>
        </w:rPr>
        <w:t>EPA’s</w:t>
      </w:r>
      <w:r>
        <w:rPr>
          <w:rFonts w:ascii="Arial" w:hAnsi="Arial"/>
          <w:sz w:val="22"/>
        </w:rPr>
        <w:t xml:space="preserve"> </w:t>
      </w:r>
      <w:r w:rsidR="00CE2DC5">
        <w:rPr>
          <w:rFonts w:ascii="Arial" w:hAnsi="Arial"/>
          <w:sz w:val="22"/>
        </w:rPr>
        <w:t xml:space="preserve">ENERGY STAR measurement and tracking tool, </w:t>
      </w:r>
      <w:r w:rsidR="00F12A5A">
        <w:rPr>
          <w:rFonts w:ascii="Arial" w:hAnsi="Arial"/>
          <w:sz w:val="22"/>
        </w:rPr>
        <w:t xml:space="preserve">Portfolio Manager </w:t>
      </w:r>
      <w:r w:rsidR="00CE2DC5">
        <w:rPr>
          <w:rFonts w:ascii="Arial" w:hAnsi="Arial"/>
          <w:sz w:val="22"/>
        </w:rPr>
        <w:t xml:space="preserve">and </w:t>
      </w:r>
      <w:r w:rsidR="008E04CA">
        <w:rPr>
          <w:rFonts w:ascii="Arial" w:hAnsi="Arial"/>
          <w:sz w:val="22"/>
        </w:rPr>
        <w:t>Target Finder</w:t>
      </w:r>
      <w:r w:rsidR="00CE2DC5">
        <w:rPr>
          <w:rFonts w:ascii="Arial" w:hAnsi="Arial"/>
          <w:sz w:val="22"/>
        </w:rPr>
        <w:t xml:space="preserve">, for new construction, </w:t>
      </w:r>
      <w:r w:rsidR="008E04CA">
        <w:rPr>
          <w:rFonts w:ascii="Arial" w:hAnsi="Arial"/>
          <w:sz w:val="22"/>
        </w:rPr>
        <w:t xml:space="preserve"> </w:t>
      </w:r>
      <w:r w:rsidR="00F30663">
        <w:rPr>
          <w:rFonts w:ascii="Arial" w:hAnsi="Arial"/>
          <w:sz w:val="22"/>
        </w:rPr>
        <w:t>increase in buildings earning the ENERGY STAR</w:t>
      </w:r>
      <w:r>
        <w:rPr>
          <w:rFonts w:ascii="Arial" w:hAnsi="Arial"/>
          <w:sz w:val="22"/>
        </w:rPr>
        <w:t xml:space="preserve"> </w:t>
      </w:r>
      <w:r w:rsidR="00F30663">
        <w:rPr>
          <w:rFonts w:ascii="Arial" w:hAnsi="Arial"/>
          <w:sz w:val="22"/>
        </w:rPr>
        <w:t>label</w:t>
      </w:r>
      <w:r w:rsidR="008E04CA">
        <w:rPr>
          <w:rFonts w:ascii="Arial" w:hAnsi="Arial"/>
          <w:sz w:val="22"/>
        </w:rPr>
        <w:t>,</w:t>
      </w:r>
      <w:r w:rsidR="00F30663">
        <w:rPr>
          <w:rFonts w:ascii="Arial" w:hAnsi="Arial"/>
          <w:sz w:val="22"/>
        </w:rPr>
        <w:t xml:space="preserve"> </w:t>
      </w:r>
      <w:r>
        <w:rPr>
          <w:rFonts w:ascii="Arial" w:hAnsi="Arial"/>
          <w:sz w:val="22"/>
        </w:rPr>
        <w:t>and achievement of ENERGY STAR Leaders for commercial buildings by program participants</w:t>
      </w:r>
    </w:p>
    <w:p w:rsidR="00F26803" w:rsidRDefault="00F26803" w:rsidP="00F26803">
      <w:pPr>
        <w:pStyle w:val="Level1"/>
        <w:tabs>
          <w:tab w:val="left" w:pos="-1440"/>
        </w:tabs>
        <w:ind w:firstLine="0"/>
        <w:rPr>
          <w:rFonts w:ascii="Arial" w:hAnsi="Arial"/>
          <w:sz w:val="22"/>
        </w:rPr>
      </w:pPr>
    </w:p>
    <w:p w:rsidR="003E4150" w:rsidRDefault="00AF6F5C">
      <w:pPr>
        <w:tabs>
          <w:tab w:val="left" w:pos="720"/>
        </w:tabs>
        <w:ind w:left="720"/>
        <w:rPr>
          <w:rFonts w:ascii="Arial" w:hAnsi="Arial"/>
          <w:noProof/>
          <w:sz w:val="22"/>
        </w:rPr>
      </w:pPr>
      <w:r>
        <w:rPr>
          <w:rFonts w:ascii="Arial" w:hAnsi="Arial"/>
          <w:b/>
          <w:sz w:val="22"/>
        </w:rPr>
        <w:t>e</w:t>
      </w:r>
      <w:r w:rsidR="00A666F7">
        <w:rPr>
          <w:rFonts w:ascii="Arial" w:hAnsi="Arial"/>
          <w:b/>
          <w:sz w:val="22"/>
        </w:rPr>
        <w:t xml:space="preserve">. </w:t>
      </w:r>
      <w:r w:rsidR="003E4150" w:rsidRPr="00791842">
        <w:rPr>
          <w:rFonts w:ascii="Arial" w:hAnsi="Arial"/>
          <w:b/>
          <w:sz w:val="22"/>
        </w:rPr>
        <w:t>D</w:t>
      </w:r>
      <w:r w:rsidR="003E4150">
        <w:rPr>
          <w:rFonts w:ascii="Arial" w:hAnsi="Arial"/>
          <w:b/>
          <w:sz w:val="22"/>
        </w:rPr>
        <w:t xml:space="preserve">ata Sources: </w:t>
      </w:r>
      <w:r w:rsidR="00067CCA">
        <w:rPr>
          <w:rFonts w:ascii="Arial" w:hAnsi="Arial"/>
          <w:sz w:val="22"/>
        </w:rPr>
        <w:t>Please</w:t>
      </w:r>
      <w:r w:rsidR="00126BB8">
        <w:rPr>
          <w:rFonts w:ascii="Arial" w:hAnsi="Arial"/>
          <w:sz w:val="22"/>
        </w:rPr>
        <w:t xml:space="preserve"> </w:t>
      </w:r>
      <w:r w:rsidR="003E4150">
        <w:rPr>
          <w:rFonts w:ascii="Arial" w:hAnsi="Arial"/>
          <w:sz w:val="22"/>
        </w:rPr>
        <w:t>reference data sources used to support your market effect claims using standard bibliographic format. As relevant, briefly (1-2 sentences) describe the data collection method, sample frame, and respondent population (e.g., telephone survey, large-share sample of heating and cooling contractors).</w:t>
      </w:r>
    </w:p>
    <w:sectPr w:rsidR="003E4150" w:rsidSect="004E40A6">
      <w:footerReference w:type="even" r:id="rId10"/>
      <w:footerReference w:type="default" r:id="rId11"/>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30" w:rsidRDefault="00616A30">
      <w:r>
        <w:separator/>
      </w:r>
    </w:p>
  </w:endnote>
  <w:endnote w:type="continuationSeparator" w:id="0">
    <w:p w:rsidR="00616A30" w:rsidRDefault="00616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50" w:rsidRDefault="00B516CC" w:rsidP="00554842">
    <w:pPr>
      <w:pStyle w:val="Footer"/>
      <w:framePr w:wrap="around" w:vAnchor="text" w:hAnchor="margin" w:xAlign="right" w:y="1"/>
      <w:rPr>
        <w:rStyle w:val="PageNumber"/>
      </w:rPr>
    </w:pPr>
    <w:r>
      <w:rPr>
        <w:rStyle w:val="PageNumber"/>
      </w:rPr>
      <w:fldChar w:fldCharType="begin"/>
    </w:r>
    <w:r w:rsidR="003E4150">
      <w:rPr>
        <w:rStyle w:val="PageNumber"/>
      </w:rPr>
      <w:instrText xml:space="preserve">PAGE  </w:instrText>
    </w:r>
    <w:r>
      <w:rPr>
        <w:rStyle w:val="PageNumber"/>
      </w:rPr>
      <w:fldChar w:fldCharType="separate"/>
    </w:r>
    <w:r w:rsidR="003E4150">
      <w:rPr>
        <w:rStyle w:val="PageNumber"/>
        <w:noProof/>
      </w:rPr>
      <w:t>5</w:t>
    </w:r>
    <w:r>
      <w:rPr>
        <w:rStyle w:val="PageNumber"/>
      </w:rPr>
      <w:fldChar w:fldCharType="end"/>
    </w:r>
  </w:p>
  <w:p w:rsidR="003E4150" w:rsidRDefault="003E4150" w:rsidP="005548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50" w:rsidRPr="00440587" w:rsidRDefault="00440587" w:rsidP="00440587">
    <w:pPr>
      <w:pStyle w:val="Footer"/>
      <w:jc w:val="right"/>
      <w:rPr>
        <w:rFonts w:ascii="Arial" w:hAnsi="Arial" w:cs="Arial"/>
        <w:sz w:val="24"/>
        <w:szCs w:val="24"/>
      </w:rPr>
    </w:pPr>
    <w:r w:rsidRPr="00440587">
      <w:rPr>
        <w:rFonts w:ascii="Arial" w:hAnsi="Arial" w:cs="Arial"/>
        <w:sz w:val="24"/>
        <w:szCs w:val="24"/>
      </w:rPr>
      <w:t xml:space="preserve">Page </w:t>
    </w:r>
    <w:r w:rsidR="00B516CC" w:rsidRPr="00440587">
      <w:rPr>
        <w:rFonts w:ascii="Arial" w:hAnsi="Arial" w:cs="Arial"/>
        <w:sz w:val="24"/>
        <w:szCs w:val="24"/>
      </w:rPr>
      <w:fldChar w:fldCharType="begin"/>
    </w:r>
    <w:r w:rsidRPr="00440587">
      <w:rPr>
        <w:rFonts w:ascii="Arial" w:hAnsi="Arial" w:cs="Arial"/>
        <w:sz w:val="24"/>
        <w:szCs w:val="24"/>
      </w:rPr>
      <w:instrText xml:space="preserve"> PAGE </w:instrText>
    </w:r>
    <w:r w:rsidR="00B516CC" w:rsidRPr="00440587">
      <w:rPr>
        <w:rFonts w:ascii="Arial" w:hAnsi="Arial" w:cs="Arial"/>
        <w:sz w:val="24"/>
        <w:szCs w:val="24"/>
      </w:rPr>
      <w:fldChar w:fldCharType="separate"/>
    </w:r>
    <w:r w:rsidR="00EE7C09">
      <w:rPr>
        <w:rFonts w:ascii="Arial" w:hAnsi="Arial" w:cs="Arial"/>
        <w:noProof/>
        <w:sz w:val="24"/>
        <w:szCs w:val="24"/>
      </w:rPr>
      <w:t>1</w:t>
    </w:r>
    <w:r w:rsidR="00B516CC" w:rsidRPr="00440587">
      <w:rPr>
        <w:rFonts w:ascii="Arial" w:hAnsi="Arial" w:cs="Arial"/>
        <w:sz w:val="24"/>
        <w:szCs w:val="24"/>
      </w:rPr>
      <w:fldChar w:fldCharType="end"/>
    </w:r>
    <w:r w:rsidRPr="00440587">
      <w:rPr>
        <w:rFonts w:ascii="Arial" w:hAnsi="Arial" w:cs="Arial"/>
        <w:sz w:val="24"/>
        <w:szCs w:val="24"/>
      </w:rPr>
      <w:t xml:space="preserve"> of </w:t>
    </w:r>
    <w:r w:rsidR="00B516CC" w:rsidRPr="00440587">
      <w:rPr>
        <w:rFonts w:ascii="Arial" w:hAnsi="Arial" w:cs="Arial"/>
        <w:sz w:val="24"/>
        <w:szCs w:val="24"/>
      </w:rPr>
      <w:fldChar w:fldCharType="begin"/>
    </w:r>
    <w:r w:rsidRPr="00440587">
      <w:rPr>
        <w:rFonts w:ascii="Arial" w:hAnsi="Arial" w:cs="Arial"/>
        <w:sz w:val="24"/>
        <w:szCs w:val="24"/>
      </w:rPr>
      <w:instrText xml:space="preserve"> NUMPAGES </w:instrText>
    </w:r>
    <w:r w:rsidR="00B516CC" w:rsidRPr="00440587">
      <w:rPr>
        <w:rFonts w:ascii="Arial" w:hAnsi="Arial" w:cs="Arial"/>
        <w:sz w:val="24"/>
        <w:szCs w:val="24"/>
      </w:rPr>
      <w:fldChar w:fldCharType="separate"/>
    </w:r>
    <w:r w:rsidR="00EE7C09">
      <w:rPr>
        <w:rFonts w:ascii="Arial" w:hAnsi="Arial" w:cs="Arial"/>
        <w:noProof/>
        <w:sz w:val="24"/>
        <w:szCs w:val="24"/>
      </w:rPr>
      <w:t>6</w:t>
    </w:r>
    <w:r w:rsidR="00B516CC" w:rsidRPr="00440587">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30" w:rsidRDefault="00616A30">
      <w:r>
        <w:separator/>
      </w:r>
    </w:p>
  </w:footnote>
  <w:footnote w:type="continuationSeparator" w:id="0">
    <w:p w:rsidR="00616A30" w:rsidRDefault="00616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547832"/>
    <w:lvl w:ilvl="0">
      <w:numFmt w:val="decimal"/>
      <w:lvlText w:val="*"/>
      <w:lvlJc w:val="left"/>
    </w:lvl>
  </w:abstractNum>
  <w:abstractNum w:abstractNumId="1">
    <w:nsid w:val="03213C0B"/>
    <w:multiLevelType w:val="hybridMultilevel"/>
    <w:tmpl w:val="41FC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72D61"/>
    <w:multiLevelType w:val="hybridMultilevel"/>
    <w:tmpl w:val="2D86E9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1A55A4"/>
    <w:multiLevelType w:val="hybridMultilevel"/>
    <w:tmpl w:val="8F9E22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686980"/>
    <w:multiLevelType w:val="hybridMultilevel"/>
    <w:tmpl w:val="027A535E"/>
    <w:lvl w:ilvl="0" w:tplc="F4528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B0745"/>
    <w:multiLevelType w:val="hybridMultilevel"/>
    <w:tmpl w:val="05F00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0F02D82"/>
    <w:multiLevelType w:val="hybridMultilevel"/>
    <w:tmpl w:val="1D3851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4">
    <w:nsid w:val="3CDD311B"/>
    <w:multiLevelType w:val="hybridMultilevel"/>
    <w:tmpl w:val="B5FC261E"/>
    <w:lvl w:ilvl="0" w:tplc="EDDE1AAE">
      <w:start w:val="4"/>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5255F6"/>
    <w:multiLevelType w:val="hybridMultilevel"/>
    <w:tmpl w:val="FBF0B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0E494C"/>
    <w:multiLevelType w:val="hybridMultilevel"/>
    <w:tmpl w:val="2DDE03D8"/>
    <w:lvl w:ilvl="0" w:tplc="D6FC224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6"/>
  </w:num>
  <w:num w:numId="3">
    <w:abstractNumId w:val="8"/>
  </w:num>
  <w:num w:numId="4">
    <w:abstractNumId w:val="20"/>
  </w:num>
  <w:num w:numId="5">
    <w:abstractNumId w:val="9"/>
  </w:num>
  <w:num w:numId="6">
    <w:abstractNumId w:val="7"/>
  </w:num>
  <w:num w:numId="7">
    <w:abstractNumId w:val="10"/>
  </w:num>
  <w:num w:numId="8">
    <w:abstractNumId w:val="17"/>
  </w:num>
  <w:num w:numId="9">
    <w:abstractNumId w:val="12"/>
  </w:num>
  <w:num w:numId="10">
    <w:abstractNumId w:val="13"/>
  </w:num>
  <w:num w:numId="11">
    <w:abstractNumId w:val="15"/>
  </w:num>
  <w:num w:numId="12">
    <w:abstractNumId w:val="11"/>
  </w:num>
  <w:num w:numId="13">
    <w:abstractNumId w:val="18"/>
  </w:num>
  <w:num w:numId="14">
    <w:abstractNumId w:val="22"/>
  </w:num>
  <w:num w:numId="15">
    <w:abstractNumId w:val="16"/>
  </w:num>
  <w:num w:numId="16">
    <w:abstractNumId w:val="14"/>
  </w:num>
  <w:num w:numId="17">
    <w:abstractNumId w:val="2"/>
  </w:num>
  <w:num w:numId="18">
    <w:abstractNumId w:val="5"/>
  </w:num>
  <w:num w:numId="19">
    <w:abstractNumId w:val="21"/>
  </w:num>
  <w:num w:numId="20">
    <w:abstractNumId w:val="19"/>
  </w:num>
  <w:num w:numId="21">
    <w:abstractNumId w:val="1"/>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5585"/>
    <w:rsid w:val="000057A0"/>
    <w:rsid w:val="0002097E"/>
    <w:rsid w:val="00023336"/>
    <w:rsid w:val="00026881"/>
    <w:rsid w:val="0002763F"/>
    <w:rsid w:val="000327B0"/>
    <w:rsid w:val="00040376"/>
    <w:rsid w:val="000454AA"/>
    <w:rsid w:val="00052E36"/>
    <w:rsid w:val="00054DF6"/>
    <w:rsid w:val="0006222A"/>
    <w:rsid w:val="00067CCA"/>
    <w:rsid w:val="000732D4"/>
    <w:rsid w:val="000766B1"/>
    <w:rsid w:val="000A1A3F"/>
    <w:rsid w:val="000A3D05"/>
    <w:rsid w:val="000A7C29"/>
    <w:rsid w:val="000B676E"/>
    <w:rsid w:val="000C07B3"/>
    <w:rsid w:val="000C4C4E"/>
    <w:rsid w:val="000C4EC2"/>
    <w:rsid w:val="000E24B7"/>
    <w:rsid w:val="000E3C81"/>
    <w:rsid w:val="000E45A9"/>
    <w:rsid w:val="000F5E60"/>
    <w:rsid w:val="000F7D35"/>
    <w:rsid w:val="0011062E"/>
    <w:rsid w:val="00126BB8"/>
    <w:rsid w:val="00136AE1"/>
    <w:rsid w:val="00136C09"/>
    <w:rsid w:val="001373E3"/>
    <w:rsid w:val="001406F0"/>
    <w:rsid w:val="001514E4"/>
    <w:rsid w:val="001556E2"/>
    <w:rsid w:val="00161090"/>
    <w:rsid w:val="001636E7"/>
    <w:rsid w:val="001756CB"/>
    <w:rsid w:val="0018542F"/>
    <w:rsid w:val="001872A7"/>
    <w:rsid w:val="00193A98"/>
    <w:rsid w:val="00194617"/>
    <w:rsid w:val="00195543"/>
    <w:rsid w:val="001A7CB0"/>
    <w:rsid w:val="001C179E"/>
    <w:rsid w:val="001C35A8"/>
    <w:rsid w:val="001D6739"/>
    <w:rsid w:val="001D6EE5"/>
    <w:rsid w:val="001E2291"/>
    <w:rsid w:val="001F3067"/>
    <w:rsid w:val="001F4780"/>
    <w:rsid w:val="001F6ADA"/>
    <w:rsid w:val="001F70BD"/>
    <w:rsid w:val="002067BF"/>
    <w:rsid w:val="002177A3"/>
    <w:rsid w:val="0023176E"/>
    <w:rsid w:val="002337A5"/>
    <w:rsid w:val="0025184B"/>
    <w:rsid w:val="00252599"/>
    <w:rsid w:val="0026213B"/>
    <w:rsid w:val="0026334D"/>
    <w:rsid w:val="00264813"/>
    <w:rsid w:val="00264C58"/>
    <w:rsid w:val="00265034"/>
    <w:rsid w:val="0026509D"/>
    <w:rsid w:val="002727B8"/>
    <w:rsid w:val="00282325"/>
    <w:rsid w:val="00284BD1"/>
    <w:rsid w:val="002921AE"/>
    <w:rsid w:val="002938CC"/>
    <w:rsid w:val="002A06C7"/>
    <w:rsid w:val="002A2D9D"/>
    <w:rsid w:val="002A46F1"/>
    <w:rsid w:val="002A69A0"/>
    <w:rsid w:val="002A733C"/>
    <w:rsid w:val="002B2935"/>
    <w:rsid w:val="002B38E3"/>
    <w:rsid w:val="002B66A2"/>
    <w:rsid w:val="002C41E8"/>
    <w:rsid w:val="002C4698"/>
    <w:rsid w:val="002C594E"/>
    <w:rsid w:val="002C71B2"/>
    <w:rsid w:val="002D1459"/>
    <w:rsid w:val="002D5B76"/>
    <w:rsid w:val="002E1972"/>
    <w:rsid w:val="002E1F15"/>
    <w:rsid w:val="002F028D"/>
    <w:rsid w:val="003139F9"/>
    <w:rsid w:val="0032717F"/>
    <w:rsid w:val="00333CEF"/>
    <w:rsid w:val="00334F89"/>
    <w:rsid w:val="00336B32"/>
    <w:rsid w:val="00342455"/>
    <w:rsid w:val="0034346A"/>
    <w:rsid w:val="00343FAC"/>
    <w:rsid w:val="00345767"/>
    <w:rsid w:val="003553A9"/>
    <w:rsid w:val="003620D5"/>
    <w:rsid w:val="00371F2D"/>
    <w:rsid w:val="003830CB"/>
    <w:rsid w:val="0038395D"/>
    <w:rsid w:val="00387F55"/>
    <w:rsid w:val="003918AB"/>
    <w:rsid w:val="00393C31"/>
    <w:rsid w:val="00397B87"/>
    <w:rsid w:val="003A598B"/>
    <w:rsid w:val="003B2EC6"/>
    <w:rsid w:val="003C20CE"/>
    <w:rsid w:val="003C25D0"/>
    <w:rsid w:val="003C6C12"/>
    <w:rsid w:val="003D6159"/>
    <w:rsid w:val="003D72C0"/>
    <w:rsid w:val="003D788B"/>
    <w:rsid w:val="003E4150"/>
    <w:rsid w:val="003E7315"/>
    <w:rsid w:val="003F483D"/>
    <w:rsid w:val="003F7A61"/>
    <w:rsid w:val="00402678"/>
    <w:rsid w:val="00410AE4"/>
    <w:rsid w:val="004222B3"/>
    <w:rsid w:val="004236A6"/>
    <w:rsid w:val="004256DA"/>
    <w:rsid w:val="0043110B"/>
    <w:rsid w:val="00435B87"/>
    <w:rsid w:val="00437F9D"/>
    <w:rsid w:val="00440587"/>
    <w:rsid w:val="004409C9"/>
    <w:rsid w:val="00441420"/>
    <w:rsid w:val="0044239D"/>
    <w:rsid w:val="004502AA"/>
    <w:rsid w:val="0045268B"/>
    <w:rsid w:val="00461CE3"/>
    <w:rsid w:val="00473539"/>
    <w:rsid w:val="004739D6"/>
    <w:rsid w:val="004811F1"/>
    <w:rsid w:val="004853BE"/>
    <w:rsid w:val="0049037E"/>
    <w:rsid w:val="00492A29"/>
    <w:rsid w:val="00493840"/>
    <w:rsid w:val="00497E69"/>
    <w:rsid w:val="004B0DCB"/>
    <w:rsid w:val="004B6726"/>
    <w:rsid w:val="004C72C9"/>
    <w:rsid w:val="004D1173"/>
    <w:rsid w:val="004D1E39"/>
    <w:rsid w:val="004D4019"/>
    <w:rsid w:val="004D55D6"/>
    <w:rsid w:val="004E1530"/>
    <w:rsid w:val="004E40A6"/>
    <w:rsid w:val="004E645E"/>
    <w:rsid w:val="00507362"/>
    <w:rsid w:val="00541DC1"/>
    <w:rsid w:val="00542D38"/>
    <w:rsid w:val="00547F64"/>
    <w:rsid w:val="00554842"/>
    <w:rsid w:val="00555A96"/>
    <w:rsid w:val="00556A02"/>
    <w:rsid w:val="0056282E"/>
    <w:rsid w:val="00577C23"/>
    <w:rsid w:val="005807C6"/>
    <w:rsid w:val="005855C6"/>
    <w:rsid w:val="00594E43"/>
    <w:rsid w:val="005A79CD"/>
    <w:rsid w:val="005B46DA"/>
    <w:rsid w:val="005C01EA"/>
    <w:rsid w:val="005C2FC1"/>
    <w:rsid w:val="005D0D2A"/>
    <w:rsid w:val="005E01B5"/>
    <w:rsid w:val="005F42AA"/>
    <w:rsid w:val="005F7686"/>
    <w:rsid w:val="00600309"/>
    <w:rsid w:val="0060208D"/>
    <w:rsid w:val="00612018"/>
    <w:rsid w:val="006121F7"/>
    <w:rsid w:val="00616A30"/>
    <w:rsid w:val="006258CF"/>
    <w:rsid w:val="00630C55"/>
    <w:rsid w:val="00632342"/>
    <w:rsid w:val="00654379"/>
    <w:rsid w:val="00654A1B"/>
    <w:rsid w:val="00657041"/>
    <w:rsid w:val="00657790"/>
    <w:rsid w:val="006647EC"/>
    <w:rsid w:val="00670FCB"/>
    <w:rsid w:val="006737B2"/>
    <w:rsid w:val="006759BC"/>
    <w:rsid w:val="0068204C"/>
    <w:rsid w:val="00692E0A"/>
    <w:rsid w:val="006957BC"/>
    <w:rsid w:val="006A03C1"/>
    <w:rsid w:val="006A098D"/>
    <w:rsid w:val="006A13B2"/>
    <w:rsid w:val="006A4E8B"/>
    <w:rsid w:val="006A653A"/>
    <w:rsid w:val="006C10E4"/>
    <w:rsid w:val="006C1483"/>
    <w:rsid w:val="006C6147"/>
    <w:rsid w:val="006D04E7"/>
    <w:rsid w:val="006E7D0F"/>
    <w:rsid w:val="006F08C0"/>
    <w:rsid w:val="006F15DF"/>
    <w:rsid w:val="006F3CEE"/>
    <w:rsid w:val="006F70CD"/>
    <w:rsid w:val="00707C22"/>
    <w:rsid w:val="007171DB"/>
    <w:rsid w:val="00721E16"/>
    <w:rsid w:val="00732C7E"/>
    <w:rsid w:val="00732E33"/>
    <w:rsid w:val="00734AB3"/>
    <w:rsid w:val="007358EF"/>
    <w:rsid w:val="00737D17"/>
    <w:rsid w:val="00740450"/>
    <w:rsid w:val="0074336B"/>
    <w:rsid w:val="00747464"/>
    <w:rsid w:val="00750733"/>
    <w:rsid w:val="00751C13"/>
    <w:rsid w:val="00753981"/>
    <w:rsid w:val="007539EF"/>
    <w:rsid w:val="00767C04"/>
    <w:rsid w:val="00774F1A"/>
    <w:rsid w:val="00781094"/>
    <w:rsid w:val="0078170E"/>
    <w:rsid w:val="00787366"/>
    <w:rsid w:val="00791842"/>
    <w:rsid w:val="007A2632"/>
    <w:rsid w:val="007A6170"/>
    <w:rsid w:val="007B0CA3"/>
    <w:rsid w:val="007B1294"/>
    <w:rsid w:val="007B26BF"/>
    <w:rsid w:val="007C385E"/>
    <w:rsid w:val="007D20D7"/>
    <w:rsid w:val="007D325A"/>
    <w:rsid w:val="007D4EDB"/>
    <w:rsid w:val="007D6378"/>
    <w:rsid w:val="007E3135"/>
    <w:rsid w:val="007E7C74"/>
    <w:rsid w:val="008000A0"/>
    <w:rsid w:val="0081441E"/>
    <w:rsid w:val="00825C38"/>
    <w:rsid w:val="008332CC"/>
    <w:rsid w:val="0083777E"/>
    <w:rsid w:val="00842B76"/>
    <w:rsid w:val="0085032D"/>
    <w:rsid w:val="00855D4E"/>
    <w:rsid w:val="00862E37"/>
    <w:rsid w:val="00867F8A"/>
    <w:rsid w:val="00870188"/>
    <w:rsid w:val="00876095"/>
    <w:rsid w:val="008774EA"/>
    <w:rsid w:val="008B5B0A"/>
    <w:rsid w:val="008B6FC2"/>
    <w:rsid w:val="008B7239"/>
    <w:rsid w:val="008C6750"/>
    <w:rsid w:val="008D6118"/>
    <w:rsid w:val="008D66EF"/>
    <w:rsid w:val="008E04CA"/>
    <w:rsid w:val="008F7720"/>
    <w:rsid w:val="00905735"/>
    <w:rsid w:val="00907DE6"/>
    <w:rsid w:val="00914919"/>
    <w:rsid w:val="009170C7"/>
    <w:rsid w:val="009241DD"/>
    <w:rsid w:val="009264CB"/>
    <w:rsid w:val="00927EAA"/>
    <w:rsid w:val="009353A4"/>
    <w:rsid w:val="0093798A"/>
    <w:rsid w:val="00942C8F"/>
    <w:rsid w:val="00944158"/>
    <w:rsid w:val="00960A84"/>
    <w:rsid w:val="009636E2"/>
    <w:rsid w:val="00967A3B"/>
    <w:rsid w:val="009711B7"/>
    <w:rsid w:val="00973A05"/>
    <w:rsid w:val="00976106"/>
    <w:rsid w:val="00985CAA"/>
    <w:rsid w:val="00986318"/>
    <w:rsid w:val="009918E0"/>
    <w:rsid w:val="00996478"/>
    <w:rsid w:val="009A286A"/>
    <w:rsid w:val="009A7E6C"/>
    <w:rsid w:val="009B057E"/>
    <w:rsid w:val="009C7F32"/>
    <w:rsid w:val="009D3450"/>
    <w:rsid w:val="009D72C2"/>
    <w:rsid w:val="009E0BDE"/>
    <w:rsid w:val="009F6855"/>
    <w:rsid w:val="00A01C39"/>
    <w:rsid w:val="00A0462C"/>
    <w:rsid w:val="00A0508B"/>
    <w:rsid w:val="00A17CF3"/>
    <w:rsid w:val="00A27E99"/>
    <w:rsid w:val="00A31E81"/>
    <w:rsid w:val="00A33DF5"/>
    <w:rsid w:val="00A37E6D"/>
    <w:rsid w:val="00A41B9A"/>
    <w:rsid w:val="00A52760"/>
    <w:rsid w:val="00A5778E"/>
    <w:rsid w:val="00A61BB1"/>
    <w:rsid w:val="00A62F8C"/>
    <w:rsid w:val="00A666F7"/>
    <w:rsid w:val="00A669F2"/>
    <w:rsid w:val="00A87A6E"/>
    <w:rsid w:val="00A92AC2"/>
    <w:rsid w:val="00A961CD"/>
    <w:rsid w:val="00A97047"/>
    <w:rsid w:val="00AB644B"/>
    <w:rsid w:val="00AC01C8"/>
    <w:rsid w:val="00AC576E"/>
    <w:rsid w:val="00AD05E7"/>
    <w:rsid w:val="00AD4629"/>
    <w:rsid w:val="00AD57E4"/>
    <w:rsid w:val="00AF1505"/>
    <w:rsid w:val="00AF6F5C"/>
    <w:rsid w:val="00B05A52"/>
    <w:rsid w:val="00B219A3"/>
    <w:rsid w:val="00B300F8"/>
    <w:rsid w:val="00B347D8"/>
    <w:rsid w:val="00B44ABF"/>
    <w:rsid w:val="00B44C15"/>
    <w:rsid w:val="00B45885"/>
    <w:rsid w:val="00B45F34"/>
    <w:rsid w:val="00B516CC"/>
    <w:rsid w:val="00B52137"/>
    <w:rsid w:val="00B61E1D"/>
    <w:rsid w:val="00B64BB0"/>
    <w:rsid w:val="00B71D6A"/>
    <w:rsid w:val="00B7638B"/>
    <w:rsid w:val="00B81AEB"/>
    <w:rsid w:val="00B84585"/>
    <w:rsid w:val="00B8482A"/>
    <w:rsid w:val="00B9377B"/>
    <w:rsid w:val="00BA3FC5"/>
    <w:rsid w:val="00BA45E3"/>
    <w:rsid w:val="00BA7760"/>
    <w:rsid w:val="00BB16E3"/>
    <w:rsid w:val="00BB6A8B"/>
    <w:rsid w:val="00BC4CCF"/>
    <w:rsid w:val="00BC6DBE"/>
    <w:rsid w:val="00BE4515"/>
    <w:rsid w:val="00BF0723"/>
    <w:rsid w:val="00BF4188"/>
    <w:rsid w:val="00C0350F"/>
    <w:rsid w:val="00C11BC9"/>
    <w:rsid w:val="00C176C4"/>
    <w:rsid w:val="00C20868"/>
    <w:rsid w:val="00C25DC1"/>
    <w:rsid w:val="00C26ED7"/>
    <w:rsid w:val="00C3348F"/>
    <w:rsid w:val="00C34409"/>
    <w:rsid w:val="00C54B81"/>
    <w:rsid w:val="00C56C38"/>
    <w:rsid w:val="00C60D03"/>
    <w:rsid w:val="00C706F8"/>
    <w:rsid w:val="00C7366A"/>
    <w:rsid w:val="00C75C3E"/>
    <w:rsid w:val="00C82EE5"/>
    <w:rsid w:val="00C919BA"/>
    <w:rsid w:val="00C94DEC"/>
    <w:rsid w:val="00CA341B"/>
    <w:rsid w:val="00CB39C8"/>
    <w:rsid w:val="00CB78BC"/>
    <w:rsid w:val="00CC638D"/>
    <w:rsid w:val="00CE048D"/>
    <w:rsid w:val="00CE2DC5"/>
    <w:rsid w:val="00CE6B9A"/>
    <w:rsid w:val="00CF05E5"/>
    <w:rsid w:val="00D11AE1"/>
    <w:rsid w:val="00D16FDF"/>
    <w:rsid w:val="00D21F1B"/>
    <w:rsid w:val="00D23B02"/>
    <w:rsid w:val="00D23F6D"/>
    <w:rsid w:val="00D379EF"/>
    <w:rsid w:val="00D43A0B"/>
    <w:rsid w:val="00D54D28"/>
    <w:rsid w:val="00D55AEA"/>
    <w:rsid w:val="00D55D01"/>
    <w:rsid w:val="00D56757"/>
    <w:rsid w:val="00D60FA9"/>
    <w:rsid w:val="00D6734C"/>
    <w:rsid w:val="00D76CD1"/>
    <w:rsid w:val="00D872A8"/>
    <w:rsid w:val="00D878FB"/>
    <w:rsid w:val="00D90684"/>
    <w:rsid w:val="00D97352"/>
    <w:rsid w:val="00DC57B8"/>
    <w:rsid w:val="00DC5E2A"/>
    <w:rsid w:val="00DD0E17"/>
    <w:rsid w:val="00DD2F6E"/>
    <w:rsid w:val="00DE0B6C"/>
    <w:rsid w:val="00DE3211"/>
    <w:rsid w:val="00DE7724"/>
    <w:rsid w:val="00DF40D0"/>
    <w:rsid w:val="00DF5A3A"/>
    <w:rsid w:val="00DF7633"/>
    <w:rsid w:val="00DF7C53"/>
    <w:rsid w:val="00E01698"/>
    <w:rsid w:val="00E02679"/>
    <w:rsid w:val="00E06DFC"/>
    <w:rsid w:val="00E07502"/>
    <w:rsid w:val="00E1491C"/>
    <w:rsid w:val="00E149B9"/>
    <w:rsid w:val="00E152E4"/>
    <w:rsid w:val="00E32398"/>
    <w:rsid w:val="00E32FDD"/>
    <w:rsid w:val="00E3689A"/>
    <w:rsid w:val="00E36C4F"/>
    <w:rsid w:val="00E4724F"/>
    <w:rsid w:val="00E4756D"/>
    <w:rsid w:val="00E476EF"/>
    <w:rsid w:val="00E6334C"/>
    <w:rsid w:val="00E739CE"/>
    <w:rsid w:val="00E9026B"/>
    <w:rsid w:val="00E95147"/>
    <w:rsid w:val="00E96E01"/>
    <w:rsid w:val="00EA65B8"/>
    <w:rsid w:val="00EA6AB0"/>
    <w:rsid w:val="00EA6C9D"/>
    <w:rsid w:val="00EB1D30"/>
    <w:rsid w:val="00EB2273"/>
    <w:rsid w:val="00EB6020"/>
    <w:rsid w:val="00EB7743"/>
    <w:rsid w:val="00EC24B3"/>
    <w:rsid w:val="00ED324A"/>
    <w:rsid w:val="00EE4CD5"/>
    <w:rsid w:val="00EE7C09"/>
    <w:rsid w:val="00EF251B"/>
    <w:rsid w:val="00F03F6B"/>
    <w:rsid w:val="00F0562C"/>
    <w:rsid w:val="00F079A7"/>
    <w:rsid w:val="00F11BD4"/>
    <w:rsid w:val="00F12A5A"/>
    <w:rsid w:val="00F12F4E"/>
    <w:rsid w:val="00F15607"/>
    <w:rsid w:val="00F22D6E"/>
    <w:rsid w:val="00F26803"/>
    <w:rsid w:val="00F30663"/>
    <w:rsid w:val="00F32552"/>
    <w:rsid w:val="00F43C7F"/>
    <w:rsid w:val="00F4733A"/>
    <w:rsid w:val="00F54809"/>
    <w:rsid w:val="00F61190"/>
    <w:rsid w:val="00F61C9B"/>
    <w:rsid w:val="00F64C26"/>
    <w:rsid w:val="00F660E4"/>
    <w:rsid w:val="00F77545"/>
    <w:rsid w:val="00F83C91"/>
    <w:rsid w:val="00F95585"/>
    <w:rsid w:val="00F97DD1"/>
    <w:rsid w:val="00FA099D"/>
    <w:rsid w:val="00FA7E6B"/>
    <w:rsid w:val="00FB3F8D"/>
    <w:rsid w:val="00FC57E8"/>
    <w:rsid w:val="00FC5B32"/>
    <w:rsid w:val="00FD3042"/>
    <w:rsid w:val="00FE1958"/>
    <w:rsid w:val="00FE54EC"/>
    <w:rsid w:val="00FF2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0A6"/>
  </w:style>
  <w:style w:type="paragraph" w:styleId="Heading1">
    <w:name w:val="heading 1"/>
    <w:basedOn w:val="Normal"/>
    <w:next w:val="Normal"/>
    <w:qFormat/>
    <w:rsid w:val="004E40A6"/>
    <w:pPr>
      <w:keepNext/>
      <w:outlineLvl w:val="0"/>
    </w:pPr>
    <w:rPr>
      <w:b/>
      <w:sz w:val="28"/>
    </w:rPr>
  </w:style>
  <w:style w:type="paragraph" w:styleId="Heading2">
    <w:name w:val="heading 2"/>
    <w:basedOn w:val="Normal"/>
    <w:next w:val="Normal"/>
    <w:qFormat/>
    <w:rsid w:val="004E40A6"/>
    <w:pPr>
      <w:keepNext/>
      <w:outlineLvl w:val="1"/>
    </w:pPr>
    <w:rPr>
      <w:b/>
      <w:bCs/>
      <w:sz w:val="22"/>
      <w:szCs w:val="24"/>
    </w:rPr>
  </w:style>
  <w:style w:type="paragraph" w:styleId="Heading3">
    <w:name w:val="heading 3"/>
    <w:basedOn w:val="Normal"/>
    <w:next w:val="Normal"/>
    <w:qFormat/>
    <w:rsid w:val="004E40A6"/>
    <w:pPr>
      <w:keepNext/>
      <w:outlineLvl w:val="2"/>
    </w:pPr>
    <w:rPr>
      <w:rFonts w:ascii="Arial" w:hAnsi="Arial"/>
      <w:b/>
      <w:sz w:val="24"/>
    </w:rPr>
  </w:style>
  <w:style w:type="paragraph" w:styleId="Heading4">
    <w:name w:val="heading 4"/>
    <w:basedOn w:val="Normal"/>
    <w:next w:val="Normal"/>
    <w:qFormat/>
    <w:rsid w:val="004E40A6"/>
    <w:pPr>
      <w:keepNext/>
      <w:outlineLvl w:val="3"/>
    </w:pPr>
    <w:rPr>
      <w:rFonts w:ascii="Arial" w:hAnsi="Arial"/>
      <w:b/>
      <w:sz w:val="22"/>
    </w:rPr>
  </w:style>
  <w:style w:type="paragraph" w:styleId="Heading5">
    <w:name w:val="heading 5"/>
    <w:basedOn w:val="Normal"/>
    <w:next w:val="Normal"/>
    <w:qFormat/>
    <w:rsid w:val="004E40A6"/>
    <w:pPr>
      <w:keepNext/>
      <w:ind w:right="-720"/>
      <w:outlineLvl w:val="4"/>
    </w:pPr>
    <w:rPr>
      <w:b/>
      <w:sz w:val="24"/>
    </w:rPr>
  </w:style>
  <w:style w:type="paragraph" w:styleId="Heading6">
    <w:name w:val="heading 6"/>
    <w:basedOn w:val="Normal"/>
    <w:next w:val="Normal"/>
    <w:qFormat/>
    <w:rsid w:val="004E40A6"/>
    <w:pPr>
      <w:keepNext/>
      <w:ind w:left="-720" w:right="-720"/>
      <w:outlineLvl w:val="5"/>
    </w:pPr>
    <w:rPr>
      <w:noProof/>
      <w:sz w:val="22"/>
      <w:u w:val="single"/>
    </w:rPr>
  </w:style>
  <w:style w:type="paragraph" w:styleId="Heading7">
    <w:name w:val="heading 7"/>
    <w:basedOn w:val="Normal"/>
    <w:next w:val="Normal"/>
    <w:qFormat/>
    <w:rsid w:val="004E40A6"/>
    <w:pPr>
      <w:keepNext/>
      <w:tabs>
        <w:tab w:val="left" w:pos="-270"/>
      </w:tabs>
      <w:spacing w:line="216" w:lineRule="auto"/>
      <w:ind w:left="-270" w:right="-720"/>
      <w:outlineLvl w:val="6"/>
    </w:pPr>
    <w:rPr>
      <w:b/>
      <w:sz w:val="22"/>
    </w:rPr>
  </w:style>
  <w:style w:type="paragraph" w:styleId="Heading8">
    <w:name w:val="heading 8"/>
    <w:basedOn w:val="Normal"/>
    <w:next w:val="Normal"/>
    <w:qFormat/>
    <w:rsid w:val="004E40A6"/>
    <w:pPr>
      <w:keepNext/>
      <w:outlineLvl w:val="7"/>
    </w:pPr>
    <w:rPr>
      <w:b/>
      <w:noProof/>
      <w:sz w:val="40"/>
    </w:rPr>
  </w:style>
  <w:style w:type="paragraph" w:styleId="Heading9">
    <w:name w:val="heading 9"/>
    <w:basedOn w:val="Normal"/>
    <w:next w:val="Normal"/>
    <w:qFormat/>
    <w:rsid w:val="004E40A6"/>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E40A6"/>
    <w:rPr>
      <w:rFonts w:ascii="BernhardMod BT" w:hAnsi="BernhardMod BT"/>
      <w:sz w:val="24"/>
    </w:rPr>
  </w:style>
  <w:style w:type="paragraph" w:customStyle="1" w:styleId="subhead1">
    <w:name w:val="subhead1"/>
    <w:basedOn w:val="Normal"/>
    <w:rsid w:val="004E40A6"/>
    <w:rPr>
      <w:rFonts w:ascii="Arial Rounded MT Bold" w:hAnsi="Arial Rounded MT Bold"/>
      <w:sz w:val="24"/>
    </w:rPr>
  </w:style>
  <w:style w:type="paragraph" w:styleId="Footer">
    <w:name w:val="footer"/>
    <w:basedOn w:val="Normal"/>
    <w:rsid w:val="004E40A6"/>
    <w:pPr>
      <w:tabs>
        <w:tab w:val="center" w:pos="4320"/>
        <w:tab w:val="right" w:pos="8640"/>
      </w:tabs>
    </w:pPr>
  </w:style>
  <w:style w:type="character" w:styleId="PageNumber">
    <w:name w:val="page number"/>
    <w:basedOn w:val="DefaultParagraphFont"/>
    <w:rsid w:val="004E40A6"/>
  </w:style>
  <w:style w:type="paragraph" w:customStyle="1" w:styleId="Style1">
    <w:name w:val="Style1"/>
    <w:basedOn w:val="Normal"/>
    <w:rsid w:val="004E40A6"/>
    <w:rPr>
      <w:rFonts w:ascii="Arial" w:hAnsi="Arial"/>
      <w:sz w:val="22"/>
    </w:rPr>
  </w:style>
  <w:style w:type="character" w:styleId="Hyperlink">
    <w:name w:val="Hyperlink"/>
    <w:basedOn w:val="DefaultParagraphFont"/>
    <w:rsid w:val="004E40A6"/>
    <w:rPr>
      <w:color w:val="0000FF"/>
      <w:u w:val="single"/>
    </w:rPr>
  </w:style>
  <w:style w:type="paragraph" w:styleId="BodyTextIndent">
    <w:name w:val="Body Text Indent"/>
    <w:basedOn w:val="Normal"/>
    <w:rsid w:val="004E40A6"/>
    <w:pPr>
      <w:ind w:left="360" w:hanging="360"/>
    </w:pPr>
    <w:rPr>
      <w:sz w:val="22"/>
    </w:rPr>
  </w:style>
  <w:style w:type="paragraph" w:styleId="BodyTextIndent2">
    <w:name w:val="Body Text Indent 2"/>
    <w:basedOn w:val="Normal"/>
    <w:rsid w:val="004E40A6"/>
    <w:pPr>
      <w:ind w:left="360" w:hanging="360"/>
    </w:pPr>
    <w:rPr>
      <w:snapToGrid w:val="0"/>
      <w:color w:val="000000"/>
      <w:sz w:val="22"/>
    </w:rPr>
  </w:style>
  <w:style w:type="paragraph" w:styleId="BlockText">
    <w:name w:val="Block Text"/>
    <w:basedOn w:val="Normal"/>
    <w:rsid w:val="004E40A6"/>
    <w:pPr>
      <w:spacing w:line="216" w:lineRule="auto"/>
      <w:ind w:left="-720" w:right="-720"/>
    </w:pPr>
    <w:rPr>
      <w:rFonts w:ascii="Tahoma" w:hAnsi="Tahoma"/>
      <w:b/>
      <w:snapToGrid w:val="0"/>
      <w:color w:val="000000"/>
      <w:sz w:val="28"/>
    </w:rPr>
  </w:style>
  <w:style w:type="paragraph" w:styleId="Header">
    <w:name w:val="header"/>
    <w:basedOn w:val="Normal"/>
    <w:rsid w:val="004E40A6"/>
    <w:pPr>
      <w:tabs>
        <w:tab w:val="center" w:pos="4320"/>
        <w:tab w:val="right" w:pos="8640"/>
      </w:tabs>
    </w:pPr>
  </w:style>
  <w:style w:type="paragraph" w:customStyle="1" w:styleId="a">
    <w:name w:val="_"/>
    <w:basedOn w:val="Normal"/>
    <w:rsid w:val="004E40A6"/>
    <w:pPr>
      <w:widowControl w:val="0"/>
      <w:autoSpaceDE w:val="0"/>
      <w:autoSpaceDN w:val="0"/>
      <w:adjustRightInd w:val="0"/>
      <w:ind w:left="720" w:hanging="720"/>
    </w:pPr>
    <w:rPr>
      <w:sz w:val="24"/>
    </w:rPr>
  </w:style>
  <w:style w:type="paragraph" w:customStyle="1" w:styleId="Level1">
    <w:name w:val="Level 1"/>
    <w:basedOn w:val="Normal"/>
    <w:rsid w:val="004E40A6"/>
    <w:pPr>
      <w:widowControl w:val="0"/>
      <w:autoSpaceDE w:val="0"/>
      <w:autoSpaceDN w:val="0"/>
      <w:adjustRightInd w:val="0"/>
      <w:ind w:left="1440" w:hanging="720"/>
    </w:pPr>
    <w:rPr>
      <w:sz w:val="24"/>
    </w:rPr>
  </w:style>
  <w:style w:type="paragraph" w:styleId="BodyTextIndent3">
    <w:name w:val="Body Text Indent 3"/>
    <w:basedOn w:val="Normal"/>
    <w:rsid w:val="004E40A6"/>
    <w:pPr>
      <w:ind w:hanging="720"/>
      <w:jc w:val="center"/>
    </w:pPr>
    <w:rPr>
      <w:rFonts w:ascii="Arial" w:hAnsi="Arial"/>
      <w:b/>
      <w:sz w:val="44"/>
    </w:rPr>
  </w:style>
  <w:style w:type="paragraph" w:styleId="BodyText">
    <w:name w:val="Body Text"/>
    <w:basedOn w:val="Normal"/>
    <w:rsid w:val="004E40A6"/>
    <w:rPr>
      <w:rFonts w:ascii="Tahoma" w:hAnsi="Tahoma"/>
      <w:b/>
      <w:noProof/>
      <w:sz w:val="22"/>
    </w:rPr>
  </w:style>
  <w:style w:type="character" w:styleId="FollowedHyperlink">
    <w:name w:val="FollowedHyperlink"/>
    <w:basedOn w:val="DefaultParagraphFont"/>
    <w:rsid w:val="004E40A6"/>
    <w:rPr>
      <w:color w:val="800080"/>
      <w:u w:val="single"/>
    </w:rPr>
  </w:style>
  <w:style w:type="paragraph" w:customStyle="1" w:styleId="level10">
    <w:name w:val="_level1"/>
    <w:rsid w:val="004E40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2">
    <w:name w:val="Body Text 2"/>
    <w:basedOn w:val="Normal"/>
    <w:rsid w:val="004E40A6"/>
    <w:pPr>
      <w:autoSpaceDE w:val="0"/>
      <w:autoSpaceDN w:val="0"/>
      <w:adjustRightInd w:val="0"/>
      <w:spacing w:line="240" w:lineRule="atLeast"/>
    </w:pPr>
    <w:rPr>
      <w:rFonts w:ascii="Arial" w:hAnsi="Arial" w:cs="Arial"/>
      <w:color w:val="000000"/>
    </w:rPr>
  </w:style>
  <w:style w:type="character" w:styleId="CommentReference">
    <w:name w:val="annotation reference"/>
    <w:basedOn w:val="DefaultParagraphFont"/>
    <w:semiHidden/>
    <w:rsid w:val="004E40A6"/>
    <w:rPr>
      <w:sz w:val="16"/>
      <w:szCs w:val="16"/>
    </w:rPr>
  </w:style>
  <w:style w:type="paragraph" w:styleId="CommentText">
    <w:name w:val="annotation text"/>
    <w:basedOn w:val="Normal"/>
    <w:semiHidden/>
    <w:rsid w:val="004E40A6"/>
  </w:style>
  <w:style w:type="paragraph" w:styleId="CommentSubject">
    <w:name w:val="annotation subject"/>
    <w:basedOn w:val="CommentText"/>
    <w:next w:val="CommentText"/>
    <w:semiHidden/>
    <w:rsid w:val="004E40A6"/>
    <w:rPr>
      <w:b/>
      <w:bCs/>
    </w:rPr>
  </w:style>
  <w:style w:type="paragraph" w:styleId="BalloonText">
    <w:name w:val="Balloon Text"/>
    <w:basedOn w:val="Normal"/>
    <w:semiHidden/>
    <w:rsid w:val="004E40A6"/>
    <w:rPr>
      <w:rFonts w:ascii="Tahoma" w:hAnsi="Tahoma" w:cs="Tahoma"/>
      <w:sz w:val="16"/>
      <w:szCs w:val="16"/>
    </w:rPr>
  </w:style>
  <w:style w:type="paragraph" w:styleId="PlainText">
    <w:name w:val="Plain Text"/>
    <w:basedOn w:val="Normal"/>
    <w:link w:val="PlainTextChar"/>
    <w:rsid w:val="00E476EF"/>
    <w:rPr>
      <w:rFonts w:ascii="Courier New" w:hAnsi="Courier New" w:cs="Courier New"/>
      <w:color w:val="000000"/>
    </w:rPr>
  </w:style>
  <w:style w:type="character" w:customStyle="1" w:styleId="abstract1">
    <w:name w:val="abstract1"/>
    <w:basedOn w:val="DefaultParagraphFont"/>
    <w:rsid w:val="000732D4"/>
    <w:rPr>
      <w:rFonts w:ascii="Arial" w:hAnsi="Arial" w:cs="Arial" w:hint="default"/>
      <w:sz w:val="16"/>
      <w:szCs w:val="16"/>
    </w:rPr>
  </w:style>
  <w:style w:type="paragraph" w:styleId="FootnoteText">
    <w:name w:val="footnote text"/>
    <w:basedOn w:val="Normal"/>
    <w:semiHidden/>
    <w:rsid w:val="00136AE1"/>
  </w:style>
  <w:style w:type="character" w:styleId="FootnoteReference">
    <w:name w:val="footnote reference"/>
    <w:basedOn w:val="DefaultParagraphFont"/>
    <w:semiHidden/>
    <w:rsid w:val="00136AE1"/>
    <w:rPr>
      <w:vertAlign w:val="superscript"/>
    </w:rPr>
  </w:style>
  <w:style w:type="character" w:customStyle="1" w:styleId="PlainTextChar">
    <w:name w:val="Plain Text Char"/>
    <w:basedOn w:val="DefaultParagraphFont"/>
    <w:link w:val="PlainText"/>
    <w:rsid w:val="00630C55"/>
    <w:rPr>
      <w:rFonts w:ascii="Courier New" w:hAnsi="Courier New" w:cs="Courier New"/>
      <w:color w:val="000000"/>
    </w:rPr>
  </w:style>
  <w:style w:type="paragraph" w:styleId="ListParagraph">
    <w:name w:val="List Paragraph"/>
    <w:basedOn w:val="Normal"/>
    <w:uiPriority w:val="34"/>
    <w:qFormat/>
    <w:rsid w:val="002E1972"/>
    <w:pPr>
      <w:ind w:left="720"/>
      <w:contextualSpacing/>
    </w:pPr>
  </w:style>
  <w:style w:type="paragraph" w:styleId="Revision">
    <w:name w:val="Revision"/>
    <w:hidden/>
    <w:uiPriority w:val="99"/>
    <w:semiHidden/>
    <w:rsid w:val="00E32FDD"/>
  </w:style>
</w:styles>
</file>

<file path=word/webSettings.xml><?xml version="1.0" encoding="utf-8"?>
<w:webSettings xmlns:r="http://schemas.openxmlformats.org/officeDocument/2006/relationships" xmlns:w="http://schemas.openxmlformats.org/wordprocessingml/2006/main">
  <w:divs>
    <w:div w:id="17479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ystar.gov/win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26A4D-4DDC-4B2C-92BF-80FB1396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subject/>
  <dc:creator>Denise A. Minor</dc:creator>
  <cp:keywords/>
  <cp:lastModifiedBy>Gwendolyn Taylor</cp:lastModifiedBy>
  <cp:revision>2</cp:revision>
  <cp:lastPrinted>2012-08-02T18:36:00Z</cp:lastPrinted>
  <dcterms:created xsi:type="dcterms:W3CDTF">2012-09-12T16:36:00Z</dcterms:created>
  <dcterms:modified xsi:type="dcterms:W3CDTF">2012-09-12T16:36:00Z</dcterms:modified>
</cp:coreProperties>
</file>